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B9" w:rsidRDefault="006F15B9">
      <w:pPr>
        <w:pStyle w:val="ConsPlusTitlePage"/>
      </w:pPr>
      <w:r>
        <w:t xml:space="preserve">Документ предоставлен </w:t>
      </w:r>
      <w:hyperlink r:id="rId5">
        <w:r>
          <w:rPr>
            <w:color w:val="0000FF"/>
          </w:rPr>
          <w:t>КонсультантПлюс</w:t>
        </w:r>
      </w:hyperlink>
      <w:r>
        <w:br/>
      </w:r>
    </w:p>
    <w:p w:rsidR="006F15B9" w:rsidRDefault="006F15B9">
      <w:pPr>
        <w:pStyle w:val="ConsPlusNormal"/>
        <w:jc w:val="both"/>
        <w:outlineLvl w:val="0"/>
      </w:pPr>
    </w:p>
    <w:p w:rsidR="006F15B9" w:rsidRDefault="006F15B9">
      <w:pPr>
        <w:pStyle w:val="ConsPlusNormal"/>
        <w:outlineLvl w:val="0"/>
      </w:pPr>
      <w:r>
        <w:t>Зарегистрировано в Минюсте России 20 декабря 2021 г. N 66439</w:t>
      </w:r>
    </w:p>
    <w:p w:rsidR="006F15B9" w:rsidRDefault="006F15B9">
      <w:pPr>
        <w:pStyle w:val="ConsPlusNormal"/>
        <w:pBdr>
          <w:bottom w:val="single" w:sz="6" w:space="0" w:color="auto"/>
        </w:pBdr>
        <w:spacing w:before="100" w:after="100"/>
        <w:jc w:val="both"/>
        <w:rPr>
          <w:sz w:val="2"/>
          <w:szCs w:val="2"/>
        </w:rPr>
      </w:pPr>
    </w:p>
    <w:p w:rsidR="006F15B9" w:rsidRDefault="006F15B9">
      <w:pPr>
        <w:pStyle w:val="ConsPlusNormal"/>
        <w:jc w:val="both"/>
      </w:pPr>
    </w:p>
    <w:p w:rsidR="006F15B9" w:rsidRDefault="006F15B9">
      <w:pPr>
        <w:pStyle w:val="ConsPlusTitle"/>
        <w:jc w:val="center"/>
      </w:pPr>
      <w:r>
        <w:t>ФЕДЕРАЛЬНАЯ СЛУЖБА ПО НАДЗОРУ В СФЕРЕ ОБРАЗОВАНИЯ И НАУКИ</w:t>
      </w:r>
    </w:p>
    <w:p w:rsidR="006F15B9" w:rsidRDefault="006F15B9">
      <w:pPr>
        <w:pStyle w:val="ConsPlusTitle"/>
        <w:jc w:val="center"/>
      </w:pPr>
    </w:p>
    <w:p w:rsidR="006F15B9" w:rsidRDefault="006F15B9">
      <w:pPr>
        <w:pStyle w:val="ConsPlusTitle"/>
        <w:jc w:val="center"/>
      </w:pPr>
      <w:r>
        <w:t>ПРИКАЗ</w:t>
      </w:r>
    </w:p>
    <w:p w:rsidR="006F15B9" w:rsidRDefault="006F15B9">
      <w:pPr>
        <w:pStyle w:val="ConsPlusTitle"/>
        <w:jc w:val="center"/>
      </w:pPr>
      <w:r>
        <w:t>от 4 октября 2021 г. N 1336</w:t>
      </w:r>
    </w:p>
    <w:p w:rsidR="006F15B9" w:rsidRDefault="006F15B9">
      <w:pPr>
        <w:pStyle w:val="ConsPlusTitle"/>
        <w:jc w:val="center"/>
      </w:pPr>
    </w:p>
    <w:p w:rsidR="006F15B9" w:rsidRDefault="006F15B9">
      <w:pPr>
        <w:pStyle w:val="ConsPlusTitle"/>
        <w:jc w:val="center"/>
      </w:pPr>
      <w:r>
        <w:t>ОБ УТВЕРЖДЕНИИ ПЕРЕЧНЯ</w:t>
      </w:r>
    </w:p>
    <w:p w:rsidR="006F15B9" w:rsidRDefault="006F15B9">
      <w:pPr>
        <w:pStyle w:val="ConsPlusTitle"/>
        <w:jc w:val="center"/>
      </w:pPr>
      <w:r>
        <w:t>ИНДИКАТОРОВ РИСКА НАРУШЕНИЯ ОБЯЗАТЕЛЬНЫХ ТРЕБОВАНИЙ,</w:t>
      </w:r>
    </w:p>
    <w:p w:rsidR="006F15B9" w:rsidRDefault="006F15B9">
      <w:pPr>
        <w:pStyle w:val="ConsPlusTitle"/>
        <w:jc w:val="center"/>
      </w:pPr>
      <w:proofErr w:type="gramStart"/>
      <w:r>
        <w:t>ИСПОЛЬЗУЕМЫХ</w:t>
      </w:r>
      <w:proofErr w:type="gramEnd"/>
      <w:r>
        <w:t xml:space="preserve"> ПРИ ОСУЩЕСТВЛЕНИИ ФЕДЕРАЛЬНОГО ГОСУДАРСТВЕННОГО</w:t>
      </w:r>
    </w:p>
    <w:p w:rsidR="006F15B9" w:rsidRDefault="006F15B9">
      <w:pPr>
        <w:pStyle w:val="ConsPlusTitle"/>
        <w:jc w:val="center"/>
      </w:pPr>
      <w:r>
        <w:t>КОНТРОЛЯ (НАДЗОРА) В СФЕРЕ ОБРАЗОВАНИЯ</w:t>
      </w:r>
    </w:p>
    <w:p w:rsidR="006F15B9" w:rsidRDefault="006F15B9">
      <w:pPr>
        <w:pStyle w:val="ConsPlusNormal"/>
        <w:ind w:firstLine="540"/>
        <w:jc w:val="both"/>
      </w:pPr>
    </w:p>
    <w:p w:rsidR="006F15B9" w:rsidRDefault="006F15B9">
      <w:pPr>
        <w:pStyle w:val="ConsPlusNormal"/>
        <w:ind w:firstLine="540"/>
        <w:jc w:val="both"/>
      </w:pPr>
      <w:r>
        <w:t xml:space="preserve">В соответствии с </w:t>
      </w:r>
      <w:hyperlink r:id="rId6">
        <w:r>
          <w:rPr>
            <w:color w:val="0000FF"/>
          </w:rPr>
          <w:t>пунктом 1 части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w:t>
      </w:r>
      <w:hyperlink r:id="rId8">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приказываю:</w:t>
      </w:r>
    </w:p>
    <w:p w:rsidR="006F15B9" w:rsidRDefault="006F15B9">
      <w:pPr>
        <w:pStyle w:val="ConsPlusNormal"/>
        <w:spacing w:before="220"/>
        <w:ind w:firstLine="540"/>
        <w:jc w:val="both"/>
      </w:pPr>
      <w:r>
        <w:t xml:space="preserve">1. Утвердить прилагаемый </w:t>
      </w:r>
      <w:hyperlink w:anchor="P31">
        <w:r>
          <w:rPr>
            <w:color w:val="0000FF"/>
          </w:rPr>
          <w:t>перечень</w:t>
        </w:r>
      </w:hyperlink>
      <w: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rsidR="006F15B9" w:rsidRDefault="006F15B9">
      <w:pPr>
        <w:pStyle w:val="ConsPlusNormal"/>
        <w:spacing w:before="220"/>
        <w:ind w:firstLine="540"/>
        <w:jc w:val="both"/>
      </w:pPr>
      <w:r>
        <w:t>2. Настоящий приказ вступает в силу с 1 марта 2022 года.</w:t>
      </w:r>
    </w:p>
    <w:p w:rsidR="006F15B9" w:rsidRDefault="006F15B9">
      <w:pPr>
        <w:pStyle w:val="ConsPlusNormal"/>
        <w:ind w:firstLine="540"/>
        <w:jc w:val="both"/>
      </w:pPr>
    </w:p>
    <w:p w:rsidR="006F15B9" w:rsidRDefault="006F15B9">
      <w:pPr>
        <w:pStyle w:val="ConsPlusNormal"/>
        <w:jc w:val="right"/>
      </w:pPr>
      <w:r>
        <w:t>И.о. руководителя</w:t>
      </w:r>
    </w:p>
    <w:p w:rsidR="006F15B9" w:rsidRDefault="006F15B9">
      <w:pPr>
        <w:pStyle w:val="ConsPlusNormal"/>
        <w:jc w:val="right"/>
      </w:pPr>
      <w:r>
        <w:t>И.К.КРУГЛИНСКИЙ</w:t>
      </w:r>
    </w:p>
    <w:p w:rsidR="006F15B9" w:rsidRDefault="006F15B9">
      <w:pPr>
        <w:pStyle w:val="ConsPlusNormal"/>
        <w:ind w:firstLine="540"/>
        <w:jc w:val="both"/>
      </w:pPr>
    </w:p>
    <w:p w:rsidR="006F15B9" w:rsidRDefault="006F15B9">
      <w:pPr>
        <w:pStyle w:val="ConsPlusNormal"/>
        <w:ind w:firstLine="540"/>
        <w:jc w:val="both"/>
      </w:pPr>
    </w:p>
    <w:p w:rsidR="006F15B9" w:rsidRDefault="006F15B9">
      <w:pPr>
        <w:pStyle w:val="ConsPlusNormal"/>
        <w:ind w:firstLine="540"/>
        <w:jc w:val="both"/>
      </w:pPr>
    </w:p>
    <w:p w:rsidR="006F15B9" w:rsidRDefault="006F15B9">
      <w:pPr>
        <w:pStyle w:val="ConsPlusNormal"/>
        <w:ind w:firstLine="540"/>
        <w:jc w:val="both"/>
      </w:pPr>
    </w:p>
    <w:p w:rsidR="006F15B9" w:rsidRDefault="006F15B9">
      <w:pPr>
        <w:pStyle w:val="ConsPlusNormal"/>
        <w:ind w:firstLine="540"/>
        <w:jc w:val="both"/>
      </w:pPr>
    </w:p>
    <w:p w:rsidR="006F15B9" w:rsidRDefault="006F15B9">
      <w:pPr>
        <w:pStyle w:val="ConsPlusNormal"/>
        <w:jc w:val="right"/>
        <w:outlineLvl w:val="0"/>
      </w:pPr>
      <w:r>
        <w:t>Утвержден</w:t>
      </w:r>
    </w:p>
    <w:p w:rsidR="006F15B9" w:rsidRDefault="006F15B9">
      <w:pPr>
        <w:pStyle w:val="ConsPlusNormal"/>
        <w:jc w:val="right"/>
      </w:pPr>
      <w:r>
        <w:t>приказом Федеральной службы</w:t>
      </w:r>
    </w:p>
    <w:p w:rsidR="006F15B9" w:rsidRDefault="006F15B9">
      <w:pPr>
        <w:pStyle w:val="ConsPlusNormal"/>
        <w:jc w:val="right"/>
      </w:pPr>
      <w:r>
        <w:t>по надзору в сфере</w:t>
      </w:r>
    </w:p>
    <w:p w:rsidR="006F15B9" w:rsidRDefault="006F15B9">
      <w:pPr>
        <w:pStyle w:val="ConsPlusNormal"/>
        <w:jc w:val="right"/>
      </w:pPr>
      <w:r>
        <w:t>образования и науки</w:t>
      </w:r>
    </w:p>
    <w:p w:rsidR="006F15B9" w:rsidRDefault="006F15B9">
      <w:pPr>
        <w:pStyle w:val="ConsPlusNormal"/>
        <w:jc w:val="right"/>
      </w:pPr>
      <w:r>
        <w:t>от 04.10.2021 N 1336</w:t>
      </w:r>
    </w:p>
    <w:p w:rsidR="006F15B9" w:rsidRDefault="006F15B9">
      <w:pPr>
        <w:pStyle w:val="ConsPlusNormal"/>
        <w:jc w:val="right"/>
      </w:pPr>
    </w:p>
    <w:p w:rsidR="006F15B9" w:rsidRDefault="006F15B9">
      <w:pPr>
        <w:pStyle w:val="ConsPlusTitle"/>
        <w:jc w:val="center"/>
      </w:pPr>
      <w:bookmarkStart w:id="0" w:name="P31"/>
      <w:bookmarkEnd w:id="0"/>
      <w:r>
        <w:t>ПЕРЕЧЕНЬ</w:t>
      </w:r>
    </w:p>
    <w:p w:rsidR="006F15B9" w:rsidRDefault="006F15B9">
      <w:pPr>
        <w:pStyle w:val="ConsPlusTitle"/>
        <w:jc w:val="center"/>
      </w:pPr>
      <w:r>
        <w:t>ИНДИКАТОРОВ РИСКА НАРУШЕНИЯ ОБЯЗАТЕЛЬНЫХ ТРЕБОВАНИЙ,</w:t>
      </w:r>
    </w:p>
    <w:p w:rsidR="006F15B9" w:rsidRDefault="006F15B9">
      <w:pPr>
        <w:pStyle w:val="ConsPlusTitle"/>
        <w:jc w:val="center"/>
      </w:pPr>
      <w:proofErr w:type="gramStart"/>
      <w:r>
        <w:t>ИСПОЛЬЗУЕМЫХ</w:t>
      </w:r>
      <w:proofErr w:type="gramEnd"/>
      <w:r>
        <w:t xml:space="preserve"> ПРИ ОСУЩЕСТВЛЕНИИ ФЕДЕРАЛЬНОГО ГОСУДАРСТВЕННОГО</w:t>
      </w:r>
    </w:p>
    <w:p w:rsidR="006F15B9" w:rsidRDefault="006F15B9">
      <w:pPr>
        <w:pStyle w:val="ConsPlusTitle"/>
        <w:jc w:val="center"/>
      </w:pPr>
      <w:r>
        <w:t>КОНТРОЛЯ (НАДЗОРА) В СФЕРЕ ОБРАЗОВАНИЯ</w:t>
      </w:r>
    </w:p>
    <w:p w:rsidR="006F15B9" w:rsidRDefault="006F15B9">
      <w:pPr>
        <w:pStyle w:val="ConsPlusNormal"/>
        <w:jc w:val="center"/>
      </w:pPr>
    </w:p>
    <w:p w:rsidR="006F15B9" w:rsidRDefault="006F15B9">
      <w:pPr>
        <w:pStyle w:val="ConsPlusNormal"/>
        <w:ind w:firstLine="540"/>
        <w:jc w:val="both"/>
      </w:pPr>
      <w:r>
        <w:t xml:space="preserve">1. Непредставление в течение календарного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(далее - ФИС ФРДО) сведений о документах об образовании в порядке, установленном </w:t>
      </w:r>
      <w:hyperlink r:id="rId9">
        <w:r>
          <w:rPr>
            <w:color w:val="0000FF"/>
          </w:rPr>
          <w:t>Правилами</w:t>
        </w:r>
      </w:hyperlink>
      <w:r>
        <w:t xml:space="preserve"> формирования и ведения федеральной информационной системы </w:t>
      </w:r>
      <w:r>
        <w:lastRenderedPageBreak/>
        <w:t xml:space="preserve">"Федеральный реестр сведений о </w:t>
      </w:r>
      <w:proofErr w:type="gramStart"/>
      <w:r>
        <w:t>документах</w:t>
      </w:r>
      <w:proofErr w:type="gramEnd"/>
      <w:r>
        <w:t xml:space="preserve"> об образовании и (или) о квалификации, документах об обучении", утвержденными постановлением Правительства Российской Федерации от 31 мая 2021 г. N 825 &lt;1&gt; (далее - Правила).</w:t>
      </w:r>
    </w:p>
    <w:p w:rsidR="006F15B9" w:rsidRDefault="006F15B9">
      <w:pPr>
        <w:pStyle w:val="ConsPlusNormal"/>
        <w:spacing w:before="220"/>
        <w:ind w:firstLine="540"/>
        <w:jc w:val="both"/>
      </w:pPr>
      <w:r>
        <w:t>--------------------------------</w:t>
      </w:r>
    </w:p>
    <w:p w:rsidR="006F15B9" w:rsidRDefault="006F15B9">
      <w:pPr>
        <w:pStyle w:val="ConsPlusNormal"/>
        <w:spacing w:before="220"/>
        <w:ind w:firstLine="540"/>
        <w:jc w:val="both"/>
      </w:pPr>
      <w:r>
        <w:t>&lt;1&gt; Собрание законодательства Российской Федерации, 2021, N 23, ст. 4069; 2021, N 30, ст. 5799.</w:t>
      </w:r>
    </w:p>
    <w:p w:rsidR="006F15B9" w:rsidRDefault="006F15B9">
      <w:pPr>
        <w:pStyle w:val="ConsPlusNormal"/>
        <w:ind w:firstLine="540"/>
        <w:jc w:val="both"/>
      </w:pPr>
    </w:p>
    <w:p w:rsidR="006F15B9" w:rsidRDefault="006F15B9">
      <w:pPr>
        <w:pStyle w:val="ConsPlusNormal"/>
        <w:ind w:firstLine="540"/>
        <w:jc w:val="both"/>
      </w:pPr>
      <w:r>
        <w:t xml:space="preserve">2. Непредставление в течение календарного года организацией,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в порядке, установленном </w:t>
      </w:r>
      <w:hyperlink r:id="rId10">
        <w:r>
          <w:rPr>
            <w:color w:val="0000FF"/>
          </w:rPr>
          <w:t>Правилами</w:t>
        </w:r>
      </w:hyperlink>
      <w:r>
        <w:t>.</w:t>
      </w:r>
    </w:p>
    <w:p w:rsidR="006F15B9" w:rsidRDefault="006F15B9">
      <w:pPr>
        <w:pStyle w:val="ConsPlusNormal"/>
        <w:spacing w:before="220"/>
        <w:ind w:firstLine="540"/>
        <w:jc w:val="both"/>
      </w:pPr>
      <w:r>
        <w:t xml:space="preserve">3. Непредставление в течение семи месяцев организацией, осуществляющей образовательную деятельность по дополнительным профессиональным программам и (или) основным программам профессионального обучения не менее шести месяцев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 квалификации в порядке, установленном </w:t>
      </w:r>
      <w:hyperlink r:id="rId11">
        <w:r>
          <w:rPr>
            <w:color w:val="0000FF"/>
          </w:rPr>
          <w:t>Правилами</w:t>
        </w:r>
      </w:hyperlink>
      <w:r>
        <w:t>.</w:t>
      </w:r>
    </w:p>
    <w:p w:rsidR="006F15B9" w:rsidRDefault="006F15B9">
      <w:pPr>
        <w:pStyle w:val="ConsPlusNormal"/>
        <w:spacing w:before="220"/>
        <w:ind w:firstLine="540"/>
        <w:jc w:val="both"/>
      </w:pPr>
      <w:r>
        <w:t xml:space="preserve">4.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2">
        <w:r>
          <w:rPr>
            <w:color w:val="0000FF"/>
          </w:rPr>
          <w:t>Правилами</w:t>
        </w:r>
      </w:hyperlink>
      <w:r>
        <w:t>.</w:t>
      </w:r>
    </w:p>
    <w:p w:rsidR="006F15B9" w:rsidRDefault="006F15B9">
      <w:pPr>
        <w:pStyle w:val="ConsPlusNormal"/>
        <w:spacing w:before="220"/>
        <w:ind w:firstLine="540"/>
        <w:jc w:val="both"/>
      </w:pPr>
      <w:r>
        <w:t xml:space="preserve">5.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бакалавриата, программам подготовки научных и научно-педагогических кадров в аспирантуре (адъюнктуре)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3">
        <w:r>
          <w:rPr>
            <w:color w:val="0000FF"/>
          </w:rPr>
          <w:t>Правилами</w:t>
        </w:r>
      </w:hyperlink>
      <w:r>
        <w:t>.</w:t>
      </w:r>
    </w:p>
    <w:p w:rsidR="006F15B9" w:rsidRDefault="006F15B9">
      <w:pPr>
        <w:pStyle w:val="ConsPlusNormal"/>
        <w:spacing w:before="220"/>
        <w:ind w:firstLine="540"/>
        <w:jc w:val="both"/>
      </w:pPr>
      <w:r>
        <w:t xml:space="preserve">6.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специалитета не менее шести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4">
        <w:r>
          <w:rPr>
            <w:color w:val="0000FF"/>
          </w:rPr>
          <w:t>Правилами</w:t>
        </w:r>
      </w:hyperlink>
      <w:r>
        <w:t>.</w:t>
      </w:r>
    </w:p>
    <w:p w:rsidR="006F15B9" w:rsidRDefault="006F15B9">
      <w:pPr>
        <w:pStyle w:val="ConsPlusNormal"/>
        <w:spacing w:before="220"/>
        <w:ind w:firstLine="540"/>
        <w:jc w:val="both"/>
      </w:pPr>
      <w:r>
        <w:t xml:space="preserve">7.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магистратуры, программам ординатуры, программам ассистентуры-стажировки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15">
        <w:r>
          <w:rPr>
            <w:color w:val="0000FF"/>
          </w:rPr>
          <w:t>Правилами</w:t>
        </w:r>
      </w:hyperlink>
      <w:r>
        <w:t>.</w:t>
      </w:r>
    </w:p>
    <w:p w:rsidR="006F15B9" w:rsidRDefault="006F15B9">
      <w:pPr>
        <w:pStyle w:val="ConsPlusNormal"/>
        <w:spacing w:before="220"/>
        <w:ind w:firstLine="540"/>
        <w:jc w:val="both"/>
      </w:pPr>
      <w:r>
        <w:t xml:space="preserve">8. </w:t>
      </w:r>
      <w:proofErr w:type="gramStart"/>
      <w:r>
        <w:t>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&lt;2&gt;,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w:t>
      </w:r>
      <w:proofErr w:type="gramEnd"/>
      <w:r>
        <w:t xml:space="preserve"> в период осуществления в соответствии со </w:t>
      </w:r>
      <w:hyperlink r:id="rId16">
        <w:r>
          <w:rPr>
            <w:color w:val="0000FF"/>
          </w:rPr>
          <w:t>статьей 97</w:t>
        </w:r>
      </w:hyperlink>
      <w:r>
        <w:t xml:space="preserve"> Федерального закона от 29 декабря 2012 г. N 273-ФЗ "Об образовании в Российской Федерации" мониторинга системы образования &lt;3&gt;.</w:t>
      </w:r>
    </w:p>
    <w:p w:rsidR="006F15B9" w:rsidRDefault="006F15B9">
      <w:pPr>
        <w:pStyle w:val="ConsPlusNormal"/>
        <w:spacing w:before="220"/>
        <w:ind w:firstLine="540"/>
        <w:jc w:val="both"/>
      </w:pPr>
      <w:r>
        <w:t>--------------------------------</w:t>
      </w:r>
    </w:p>
    <w:p w:rsidR="006F15B9" w:rsidRDefault="006F15B9">
      <w:pPr>
        <w:pStyle w:val="ConsPlusNormal"/>
        <w:spacing w:before="220"/>
        <w:ind w:firstLine="540"/>
        <w:jc w:val="both"/>
      </w:pPr>
      <w:r>
        <w:t xml:space="preserve">&lt;2&gt; </w:t>
      </w:r>
      <w:hyperlink r:id="rId17">
        <w:r>
          <w:rPr>
            <w:color w:val="0000FF"/>
          </w:rPr>
          <w:t>Часть 2 статьи 29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w:t>
      </w:r>
    </w:p>
    <w:p w:rsidR="006F15B9" w:rsidRDefault="006F15B9">
      <w:pPr>
        <w:pStyle w:val="ConsPlusNormal"/>
        <w:spacing w:before="220"/>
        <w:ind w:firstLine="540"/>
        <w:jc w:val="both"/>
      </w:pPr>
      <w:r>
        <w:t xml:space="preserve">&lt;3&gt; </w:t>
      </w:r>
      <w:hyperlink r:id="rId18">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w:t>
      </w:r>
      <w:proofErr w:type="gramStart"/>
      <w:r>
        <w:t xml:space="preserve">2020, N 11, ст. 1566), </w:t>
      </w:r>
      <w:hyperlink r:id="rId19">
        <w:r>
          <w:rPr>
            <w:color w:val="0000FF"/>
          </w:rPr>
          <w:t>приказ</w:t>
        </w:r>
      </w:hyperlink>
      <w:r>
        <w:t xml:space="preserve"> Рособрнадзора от 10 июня 2019 г.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 Минюстом России 24 сентября 2019 г., регистрационный N 56043), с изменениями, утвержденными приказами Рособрнадзора от 7 апреля 2020 г. N 494 (зарегистрирован Минюстом России 13 мая</w:t>
      </w:r>
      <w:proofErr w:type="gramEnd"/>
      <w:r>
        <w:t xml:space="preserve"> </w:t>
      </w:r>
      <w:proofErr w:type="gramStart"/>
      <w:r>
        <w:t>2020 г., регистрационный N 58327), от 29 марта 2021 г. N 365 (зарегистрирован Минюстом России 10 июня 2021 г., регистрационный N 63844).</w:t>
      </w:r>
      <w:proofErr w:type="gramEnd"/>
    </w:p>
    <w:p w:rsidR="006F15B9" w:rsidRDefault="006F15B9">
      <w:pPr>
        <w:pStyle w:val="ConsPlusNormal"/>
        <w:ind w:firstLine="540"/>
        <w:jc w:val="both"/>
      </w:pPr>
    </w:p>
    <w:p w:rsidR="006F15B9" w:rsidRDefault="006F15B9">
      <w:pPr>
        <w:pStyle w:val="ConsPlusNormal"/>
        <w:ind w:firstLine="540"/>
        <w:jc w:val="both"/>
      </w:pPr>
    </w:p>
    <w:p w:rsidR="006F15B9" w:rsidRDefault="006F15B9">
      <w:pPr>
        <w:pStyle w:val="ConsPlusNormal"/>
        <w:pBdr>
          <w:bottom w:val="single" w:sz="6" w:space="0" w:color="auto"/>
        </w:pBdr>
        <w:spacing w:before="100" w:after="100"/>
        <w:jc w:val="both"/>
        <w:rPr>
          <w:sz w:val="2"/>
          <w:szCs w:val="2"/>
        </w:rPr>
      </w:pPr>
    </w:p>
    <w:p w:rsidR="00B72A59" w:rsidRDefault="00B72A59">
      <w:bookmarkStart w:id="1" w:name="_GoBack"/>
      <w:bookmarkEnd w:id="1"/>
    </w:p>
    <w:sectPr w:rsidR="00B72A59" w:rsidSect="00543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B9"/>
    <w:rsid w:val="000F7ED0"/>
    <w:rsid w:val="00163D9E"/>
    <w:rsid w:val="006F15B9"/>
    <w:rsid w:val="0070020F"/>
    <w:rsid w:val="009440BF"/>
    <w:rsid w:val="00B7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5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15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15B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5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15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15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7DF0A9FA90F00C923DB7941F70CC3A03C37749C2F123A673678F41AAE9DEA8156C5E92B00C37313654E49459AB0EFD6FB24D30A1C0D8BAZ6I9H" TargetMode="External"/><Relationship Id="rId13" Type="http://schemas.openxmlformats.org/officeDocument/2006/relationships/hyperlink" Target="consultantplus://offline/ref=C67DF0A9FA90F00C923DB7941F70CC3A03C37343CFF723A673678F41AAE9DEA8156C5E92B00C37303D54E49459AB0EFD6FB24D30A1C0D8BAZ6I9H" TargetMode="External"/><Relationship Id="rId18" Type="http://schemas.openxmlformats.org/officeDocument/2006/relationships/hyperlink" Target="consultantplus://offline/ref=C67DF0A9FA90F00C923DB7941F70CC3A03C27042CBF523A673678F41AAE9DEA8076C069EB20F29323F41B2C51FZFID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67DF0A9FA90F00C923DB7941F70CC3A03C37749C2F123A673678F41AAE9DEA8156C5E92B00C37333D54E49459AB0EFD6FB24D30A1C0D8BAZ6I9H" TargetMode="External"/><Relationship Id="rId12" Type="http://schemas.openxmlformats.org/officeDocument/2006/relationships/hyperlink" Target="consultantplus://offline/ref=C67DF0A9FA90F00C923DB7941F70CC3A03C37343CFF723A673678F41AAE9DEA8156C5E92B00C37303D54E49459AB0EFD6FB24D30A1C0D8BAZ6I9H" TargetMode="External"/><Relationship Id="rId17" Type="http://schemas.openxmlformats.org/officeDocument/2006/relationships/hyperlink" Target="consultantplus://offline/ref=C67DF0A9FA90F00C923DB7941F70CC3A03C1704FC8F223A673678F41AAE9DEA8156C5E92B00C33333D54E49459AB0EFD6FB24D30A1C0D8BAZ6I9H" TargetMode="External"/><Relationship Id="rId2" Type="http://schemas.microsoft.com/office/2007/relationships/stylesWithEffects" Target="stylesWithEffects.xml"/><Relationship Id="rId16" Type="http://schemas.openxmlformats.org/officeDocument/2006/relationships/hyperlink" Target="consultantplus://offline/ref=C67DF0A9FA90F00C923DB7941F70CC3A03C1704FC8F223A673678F41AAE9DEA8156C5E92B00D34333954E49459AB0EFD6FB24D30A1C0D8BAZ6I9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7DF0A9FA90F00C923DB7941F70CC3A03C17049CBFA23A673678F41AAE9DEA8156C5E92B00C35353F54E49459AB0EFD6FB24D30A1C0D8BAZ6I9H" TargetMode="External"/><Relationship Id="rId11" Type="http://schemas.openxmlformats.org/officeDocument/2006/relationships/hyperlink" Target="consultantplus://offline/ref=C67DF0A9FA90F00C923DB7941F70CC3A03C37343CFF723A673678F41AAE9DEA8156C5E92B00C37303D54E49459AB0EFD6FB24D30A1C0D8BAZ6I9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7DF0A9FA90F00C923DB7941F70CC3A03C37343CFF723A673678F41AAE9DEA8156C5E92B00C37303D54E49459AB0EFD6FB24D30A1C0D8BAZ6I9H" TargetMode="External"/><Relationship Id="rId10" Type="http://schemas.openxmlformats.org/officeDocument/2006/relationships/hyperlink" Target="consultantplus://offline/ref=C67DF0A9FA90F00C923DB7941F70CC3A03C37343CFF723A673678F41AAE9DEA8156C5E92B00C37303D54E49459AB0EFD6FB24D30A1C0D8BAZ6I9H" TargetMode="External"/><Relationship Id="rId19" Type="http://schemas.openxmlformats.org/officeDocument/2006/relationships/hyperlink" Target="consultantplus://offline/ref=C67DF0A9FA90F00C923DB7941F70CC3A03C2764ACEF023A673678F41AAE9DEA8076C069EB20F29323F41B2C51FZFIDH" TargetMode="External"/><Relationship Id="rId4" Type="http://schemas.openxmlformats.org/officeDocument/2006/relationships/webSettings" Target="webSettings.xml"/><Relationship Id="rId9" Type="http://schemas.openxmlformats.org/officeDocument/2006/relationships/hyperlink" Target="consultantplus://offline/ref=C67DF0A9FA90F00C923DB7941F70CC3A03C37343CFF723A673678F41AAE9DEA8156C5E92B00C37303D54E49459AB0EFD6FB24D30A1C0D8BAZ6I9H" TargetMode="External"/><Relationship Id="rId14" Type="http://schemas.openxmlformats.org/officeDocument/2006/relationships/hyperlink" Target="consultantplus://offline/ref=C67DF0A9FA90F00C923DB7941F70CC3A03C37343CFF723A673678F41AAE9DEA8156C5E92B00C37303D54E49459AB0EFD6FB24D30A1C0D8BAZ6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20 декабря 2021 г. N 66439</vt:lpstr>
      <vt:lpstr>Утвержден</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2023-01-23T07:08:00Z</dcterms:created>
  <dcterms:modified xsi:type="dcterms:W3CDTF">2023-01-23T07:08:00Z</dcterms:modified>
</cp:coreProperties>
</file>