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78" w:rsidRDefault="00AB247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B2478" w:rsidRDefault="00AB2478">
      <w:pPr>
        <w:pStyle w:val="ConsPlusNormal"/>
        <w:jc w:val="both"/>
        <w:outlineLvl w:val="0"/>
      </w:pPr>
    </w:p>
    <w:p w:rsidR="00AB2478" w:rsidRDefault="00AB2478">
      <w:pPr>
        <w:pStyle w:val="ConsPlusTitle"/>
        <w:jc w:val="center"/>
      </w:pPr>
      <w:r>
        <w:t>МИНИСТЕРСТВО ПРОСВЕЩЕНИЯ РОССИЙСКОЙ ФЕДЕРАЦИИ</w:t>
      </w:r>
    </w:p>
    <w:p w:rsidR="00AB2478" w:rsidRDefault="00AB2478">
      <w:pPr>
        <w:pStyle w:val="ConsPlusTitle"/>
        <w:jc w:val="center"/>
      </w:pPr>
    </w:p>
    <w:p w:rsidR="00AB2478" w:rsidRDefault="00AB2478">
      <w:pPr>
        <w:pStyle w:val="ConsPlusTitle"/>
        <w:jc w:val="center"/>
      </w:pPr>
      <w:r>
        <w:t>ПИСЬМО</w:t>
      </w:r>
    </w:p>
    <w:p w:rsidR="00AB2478" w:rsidRDefault="00AB2478">
      <w:pPr>
        <w:pStyle w:val="ConsPlusTitle"/>
        <w:jc w:val="center"/>
      </w:pPr>
      <w:r>
        <w:t>от 7 июля 2022 г. N ДГ-1652/07</w:t>
      </w:r>
    </w:p>
    <w:p w:rsidR="00AB2478" w:rsidRDefault="00AB2478">
      <w:pPr>
        <w:pStyle w:val="ConsPlusTitle"/>
        <w:jc w:val="center"/>
      </w:pPr>
    </w:p>
    <w:p w:rsidR="00AB2478" w:rsidRDefault="00AB2478">
      <w:pPr>
        <w:pStyle w:val="ConsPlusTitle"/>
        <w:jc w:val="center"/>
      </w:pPr>
      <w:r>
        <w:t>О НАПРАВЛЕНИИ ИНФОРМАЦИИ</w:t>
      </w:r>
    </w:p>
    <w:p w:rsidR="00AB2478" w:rsidRDefault="00AB2478">
      <w:pPr>
        <w:pStyle w:val="ConsPlusNormal"/>
        <w:ind w:firstLine="540"/>
        <w:jc w:val="both"/>
      </w:pPr>
    </w:p>
    <w:p w:rsidR="00AB2478" w:rsidRDefault="00AB2478">
      <w:pPr>
        <w:pStyle w:val="ConsPlusNormal"/>
        <w:ind w:firstLine="540"/>
        <w:jc w:val="both"/>
      </w:pPr>
      <w:proofErr w:type="gramStart"/>
      <w:r>
        <w:t xml:space="preserve">Минпросвещения России информирует о вступлении в силу с 1 сентября 2022 г. </w:t>
      </w:r>
      <w:hyperlink r:id="rId6">
        <w:r>
          <w:rPr>
            <w:color w:val="0000FF"/>
          </w:rPr>
          <w:t>приказа</w:t>
        </w:r>
      </w:hyperlink>
      <w:r>
        <w:t xml:space="preserve"> Минпросвещения России от 11 февраля 2022 г. N 69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N 115" &lt;1</w:t>
      </w:r>
      <w:proofErr w:type="gramEnd"/>
      <w:r>
        <w:t>&gt; (далее - Приказ N 69).</w:t>
      </w:r>
    </w:p>
    <w:p w:rsidR="00AB2478" w:rsidRDefault="00AB247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B2478" w:rsidRDefault="00AB2478">
      <w:pPr>
        <w:pStyle w:val="ConsPlusNormal"/>
        <w:spacing w:before="200"/>
        <w:ind w:firstLine="540"/>
        <w:jc w:val="both"/>
      </w:pPr>
      <w:r>
        <w:t>&lt;1</w:t>
      </w:r>
      <w:proofErr w:type="gramStart"/>
      <w:r>
        <w:t>&gt; С</w:t>
      </w:r>
      <w:proofErr w:type="gramEnd"/>
      <w:r>
        <w:t>м.: Администратор образования. 2022. N 8. С. 6 - 8. - Ред.</w:t>
      </w:r>
    </w:p>
    <w:p w:rsidR="00AB2478" w:rsidRDefault="00AB2478">
      <w:pPr>
        <w:pStyle w:val="ConsPlusNormal"/>
        <w:ind w:firstLine="540"/>
        <w:jc w:val="both"/>
      </w:pPr>
    </w:p>
    <w:p w:rsidR="00AB2478" w:rsidRDefault="00AB2478">
      <w:pPr>
        <w:pStyle w:val="ConsPlusNormal"/>
        <w:ind w:firstLine="540"/>
        <w:jc w:val="both"/>
      </w:pPr>
      <w:r>
        <w:t>Основные изменения, вносимые Приказом N 69, касаются:</w:t>
      </w:r>
    </w:p>
    <w:p w:rsidR="00AB2478" w:rsidRDefault="00AB2478">
      <w:pPr>
        <w:pStyle w:val="ConsPlusNormal"/>
        <w:spacing w:before="200"/>
        <w:ind w:firstLine="540"/>
        <w:jc w:val="both"/>
      </w:pPr>
      <w:r>
        <w:t xml:space="preserve">- установления предельной наполняемости отдельного класса (группы), группы продленного дня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в зависимости от нозологической группы;</w:t>
      </w:r>
    </w:p>
    <w:p w:rsidR="00AB2478" w:rsidRDefault="00AB2478">
      <w:pPr>
        <w:pStyle w:val="ConsPlusNormal"/>
        <w:spacing w:before="200"/>
        <w:ind w:firstLine="540"/>
        <w:jc w:val="both"/>
      </w:pPr>
      <w:r>
        <w:t>- конкретизации порядка и условий реализации адаптированных общеобразовательных программ в части трудового обу</w:t>
      </w:r>
      <w:bookmarkStart w:id="0" w:name="_GoBack"/>
      <w:bookmarkEnd w:id="0"/>
      <w:r>
        <w:t>чения, профессиональной подготовки по профессиям рабочих, должностям служащих;</w:t>
      </w:r>
    </w:p>
    <w:p w:rsidR="00AB2478" w:rsidRDefault="00AB2478">
      <w:pPr>
        <w:pStyle w:val="ConsPlusNormal"/>
        <w:spacing w:before="200"/>
        <w:ind w:firstLine="540"/>
        <w:jc w:val="both"/>
      </w:pPr>
      <w:r>
        <w:t xml:space="preserve">- исключения нормы о пребывании в классе (группе) только </w:t>
      </w:r>
      <w:proofErr w:type="gramStart"/>
      <w:r>
        <w:t>обучающихся</w:t>
      </w:r>
      <w:proofErr w:type="gramEnd"/>
      <w:r>
        <w:t>, владеющих навыками самообслуживания.</w:t>
      </w:r>
    </w:p>
    <w:p w:rsidR="00AB2478" w:rsidRDefault="00AB2478">
      <w:pPr>
        <w:pStyle w:val="ConsPlusNormal"/>
        <w:spacing w:before="200"/>
        <w:ind w:firstLine="540"/>
        <w:jc w:val="both"/>
      </w:pPr>
      <w:r>
        <w:t xml:space="preserve">В части установления предельной наполняемости отдельного класса (группы), группы продленного дня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</w:t>
      </w:r>
    </w:p>
    <w:p w:rsidR="00AB2478" w:rsidRDefault="00AB2478">
      <w:pPr>
        <w:pStyle w:val="ConsPlusNormal"/>
        <w:spacing w:before="200"/>
        <w:ind w:firstLine="540"/>
        <w:jc w:val="both"/>
      </w:pPr>
      <w:hyperlink r:id="rId7">
        <w:r>
          <w:rPr>
            <w:color w:val="0000FF"/>
          </w:rPr>
          <w:t>Пункт 3.4.14 раздела III</w:t>
        </w:r>
      </w:hyperlink>
      <w: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28, определяет предельную наполняемость. </w:t>
      </w:r>
      <w:proofErr w:type="gramStart"/>
      <w:r>
        <w:t xml:space="preserve">В целях регламентации предельной наполняемости отдельного класса (группы), группы продленного дня для обучающихся с ограниченными возможностями здоровья </w:t>
      </w:r>
      <w:hyperlink r:id="rId8">
        <w:r>
          <w:rPr>
            <w:color w:val="0000FF"/>
          </w:rPr>
          <w:t>Приказом</w:t>
        </w:r>
      </w:hyperlink>
      <w:r>
        <w:t xml:space="preserve"> N 69 конкретизируются данные положения.</w:t>
      </w:r>
      <w:proofErr w:type="gramEnd"/>
    </w:p>
    <w:p w:rsidR="00AB2478" w:rsidRDefault="00AB2478">
      <w:pPr>
        <w:pStyle w:val="ConsPlusNormal"/>
        <w:spacing w:before="200"/>
        <w:ind w:firstLine="540"/>
        <w:jc w:val="both"/>
      </w:pPr>
      <w:r>
        <w:t>В части реализации адаптированных общеобразовательных программ трудового обучения для выпускников 9 (10)-х классов с ограниченными возможностями здоровья (с различными формами умственной отсталости), а также для совершеннолетних лиц с умственной отсталостью, не получавших ранее образование.</w:t>
      </w:r>
    </w:p>
    <w:p w:rsidR="00AB2478" w:rsidRDefault="00AB2478">
      <w:pPr>
        <w:pStyle w:val="ConsPlusNormal"/>
        <w:spacing w:before="200"/>
        <w:ind w:firstLine="540"/>
        <w:jc w:val="both"/>
      </w:pPr>
      <w:r>
        <w:t xml:space="preserve">Вносимые Приказом N 69 </w:t>
      </w:r>
      <w:hyperlink r:id="rId9">
        <w:r>
          <w:rPr>
            <w:color w:val="0000FF"/>
          </w:rPr>
          <w:t>изменения</w:t>
        </w:r>
      </w:hyperlink>
      <w:r>
        <w:t xml:space="preserve"> регламентируют возможность получения профессионального </w:t>
      </w:r>
      <w:proofErr w:type="gramStart"/>
      <w:r>
        <w:t>обучения по программам</w:t>
      </w:r>
      <w:proofErr w:type="gramEnd"/>
      <w:r>
        <w:t xml:space="preserve"> профессиональной подготовки по профессиям рабочих, должностям служащих лицами следующих категорий в специально создаваемых для этого классах (группах) в целях их последующей профессиональной самореализации:</w:t>
      </w:r>
    </w:p>
    <w:p w:rsidR="00AB2478" w:rsidRDefault="00AB2478">
      <w:pPr>
        <w:pStyle w:val="ConsPlusNormal"/>
        <w:spacing w:before="200"/>
        <w:ind w:firstLine="540"/>
        <w:jc w:val="both"/>
      </w:pPr>
      <w:r>
        <w:t>- выпускниками 9 (10)-х классов с ограниченными возможностями здоровья (с различными формами умственной отсталости), не имеющими основного общего и среднего общего образования;</w:t>
      </w:r>
    </w:p>
    <w:p w:rsidR="00AB2478" w:rsidRDefault="00AB2478">
      <w:pPr>
        <w:pStyle w:val="ConsPlusNormal"/>
        <w:spacing w:before="200"/>
        <w:ind w:firstLine="540"/>
        <w:jc w:val="both"/>
      </w:pPr>
      <w:r>
        <w:t>- совершеннолетними лицами с умственной отсталостью, не получавшими ранее образование.</w:t>
      </w:r>
    </w:p>
    <w:p w:rsidR="00AB2478" w:rsidRDefault="00AB2478">
      <w:pPr>
        <w:pStyle w:val="ConsPlusNormal"/>
        <w:spacing w:before="200"/>
        <w:ind w:firstLine="540"/>
        <w:jc w:val="both"/>
      </w:pPr>
      <w:r>
        <w:t xml:space="preserve">При открытии указанных классов (групп) учитываются региональные условия, ориентированные на потребность в рабочих кадрах, а также индивидуальные особенности </w:t>
      </w:r>
      <w:r>
        <w:lastRenderedPageBreak/>
        <w:t>психофизического развития, здоровья, возможности, интересы обучающихся с ограниченными возможностями здоровья и их родителей (законных представителей).</w:t>
      </w:r>
    </w:p>
    <w:p w:rsidR="00AB2478" w:rsidRDefault="00AB2478">
      <w:pPr>
        <w:pStyle w:val="ConsPlusNormal"/>
        <w:spacing w:before="200"/>
        <w:ind w:firstLine="540"/>
        <w:jc w:val="both"/>
      </w:pPr>
      <w:r>
        <w:t>Квалификационные разряды выпускникам указанных классов (групп) присваиваются:</w:t>
      </w:r>
    </w:p>
    <w:p w:rsidR="00AB2478" w:rsidRDefault="00AB2478">
      <w:pPr>
        <w:pStyle w:val="ConsPlusNormal"/>
        <w:spacing w:before="200"/>
        <w:ind w:firstLine="540"/>
        <w:jc w:val="both"/>
      </w:pPr>
      <w:r>
        <w:t>- администрацией заинтересованного предприятия;</w:t>
      </w:r>
    </w:p>
    <w:p w:rsidR="00AB2478" w:rsidRDefault="00AB2478">
      <w:pPr>
        <w:pStyle w:val="ConsPlusNormal"/>
        <w:spacing w:before="200"/>
        <w:ind w:firstLine="540"/>
        <w:jc w:val="both"/>
      </w:pPr>
      <w:r>
        <w:t>- профессиональной образовательной организацией;</w:t>
      </w:r>
    </w:p>
    <w:p w:rsidR="00AB2478" w:rsidRDefault="00AB2478">
      <w:pPr>
        <w:pStyle w:val="ConsPlusNormal"/>
        <w:spacing w:before="200"/>
        <w:ind w:firstLine="540"/>
        <w:jc w:val="both"/>
      </w:pPr>
      <w:r>
        <w:t>- организацией при наличии у нее лицензии на осуществление образовательной деятельности с указанием вида образования - профессиональное обучение.</w:t>
      </w:r>
    </w:p>
    <w:p w:rsidR="00AB2478" w:rsidRDefault="00AB2478">
      <w:pPr>
        <w:pStyle w:val="ConsPlusNormal"/>
        <w:spacing w:before="200"/>
        <w:ind w:firstLine="540"/>
        <w:jc w:val="both"/>
      </w:pPr>
      <w:proofErr w:type="gramStart"/>
      <w:r>
        <w:t>В связи с изложенным организации целесообразно получить лицензию на осуществление образовательной деятельности с указанием вида образования - профессиональное обучение.</w:t>
      </w:r>
      <w:proofErr w:type="gramEnd"/>
    </w:p>
    <w:p w:rsidR="00AB2478" w:rsidRDefault="00AB2478">
      <w:pPr>
        <w:pStyle w:val="ConsPlusNormal"/>
        <w:spacing w:before="200"/>
        <w:ind w:firstLine="540"/>
        <w:jc w:val="both"/>
      </w:pPr>
      <w:r>
        <w:t>Учащимся, не получившим квалификационного разряда, выдаются свидетельство об обучении и характеристика с перечнем работ, которые они способны выполнять самостоятельно.</w:t>
      </w:r>
    </w:p>
    <w:p w:rsidR="00AB2478" w:rsidRDefault="00AB2478">
      <w:pPr>
        <w:pStyle w:val="ConsPlusNormal"/>
        <w:spacing w:before="200"/>
        <w:ind w:firstLine="540"/>
        <w:jc w:val="both"/>
      </w:pPr>
      <w:proofErr w:type="gramStart"/>
      <w:r>
        <w:t xml:space="preserve">Кроме того, </w:t>
      </w:r>
      <w:hyperlink r:id="rId10">
        <w:r>
          <w:rPr>
            <w:color w:val="0000FF"/>
          </w:rPr>
          <w:t>Приказ</w:t>
        </w:r>
      </w:hyperlink>
      <w:r>
        <w:t xml:space="preserve"> N 69 совершенствует систему оказания услуг присмотра и ухода за обучающимися с ограниченными возможностями здоровья и с инвалидностью при получении ими образования в части включения в классы (группы), группы продленного дня обучающихся с умеренной и тяжелой умственной отсталостью детей, не владеющих элементарными навыками самообслуживания, но при этом не имеющих медицинских противопоказаний для пребывания в указанных классах (группах).</w:t>
      </w:r>
      <w:proofErr w:type="gramEnd"/>
    </w:p>
    <w:p w:rsidR="00AB2478" w:rsidRDefault="00AB2478">
      <w:pPr>
        <w:pStyle w:val="ConsPlusNormal"/>
        <w:ind w:firstLine="540"/>
        <w:jc w:val="both"/>
      </w:pPr>
    </w:p>
    <w:p w:rsidR="00AB2478" w:rsidRDefault="00AB2478">
      <w:pPr>
        <w:pStyle w:val="ConsPlusNormal"/>
        <w:jc w:val="right"/>
      </w:pPr>
      <w:r>
        <w:t>Заместитель министра</w:t>
      </w:r>
    </w:p>
    <w:p w:rsidR="00AB2478" w:rsidRDefault="00AB2478">
      <w:pPr>
        <w:pStyle w:val="ConsPlusNormal"/>
        <w:jc w:val="right"/>
      </w:pPr>
      <w:r>
        <w:t>Д.Е.ГРИБОВ</w:t>
      </w:r>
    </w:p>
    <w:p w:rsidR="00AB2478" w:rsidRDefault="00AB2478">
      <w:pPr>
        <w:pStyle w:val="ConsPlusNormal"/>
        <w:jc w:val="both"/>
      </w:pPr>
    </w:p>
    <w:p w:rsidR="00AB2478" w:rsidRDefault="00AB2478">
      <w:pPr>
        <w:pStyle w:val="ConsPlusNormal"/>
        <w:jc w:val="both"/>
      </w:pPr>
    </w:p>
    <w:p w:rsidR="00AB2478" w:rsidRDefault="00AB24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179" w:rsidRDefault="00040179"/>
    <w:sectPr w:rsidR="00040179" w:rsidSect="0008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78"/>
    <w:rsid w:val="00040179"/>
    <w:rsid w:val="00AB2478"/>
    <w:rsid w:val="00C2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4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B24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B24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4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B24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B24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6220AAE6FBCB2B695BE785FBE2C45726055F5353517CC6F0A6A4A2C98272B63FC09D8B61FC74CD5F6E94A10R9r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86220AAE6FBCB2B695BE785FBE2C45756656F2383817CC6F0A6A4A2C98272B71FC51D4B618DD49DEE3BF1B56C49B972B50D6FCD249DFBFR9r9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6220AAE6FBCB2B695BE785FBE2C45726055F5353517CC6F0A6A4A2C98272B63FC09D8B61FC74CD5F6E94A10R9r3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7986220AAE6FBCB2B695BE785FBE2C45726055F5353517CC6F0A6A4A2C98272B63FC09D8B61FC74CD5F6E94A10R9r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86220AAE6FBCB2B695BE785FBE2C45726055F5353517CC6F0A6A4A2C98272B71FC51D4B618D94DDDE3BF1B56C49B972B50D6FCD249DFBFR9r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Симоненкова</dc:creator>
  <cp:lastModifiedBy>Ольга Николаевна Симоненкова</cp:lastModifiedBy>
  <cp:revision>1</cp:revision>
  <dcterms:created xsi:type="dcterms:W3CDTF">2022-09-07T14:43:00Z</dcterms:created>
  <dcterms:modified xsi:type="dcterms:W3CDTF">2022-09-07T14:44:00Z</dcterms:modified>
</cp:coreProperties>
</file>