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8D" w:rsidRDefault="00AD098D">
      <w:pPr>
        <w:pStyle w:val="ConsPlusTitlePage"/>
      </w:pPr>
      <w:r>
        <w:t xml:space="preserve">Документ предоставлен </w:t>
      </w:r>
      <w:hyperlink r:id="rId5">
        <w:r>
          <w:rPr>
            <w:color w:val="0000FF"/>
          </w:rPr>
          <w:t>КонсультантПлюс</w:t>
        </w:r>
      </w:hyperlink>
      <w:r>
        <w:br/>
      </w:r>
    </w:p>
    <w:p w:rsidR="00AD098D" w:rsidRDefault="00AD098D">
      <w:pPr>
        <w:pStyle w:val="ConsPlusNormal"/>
        <w:jc w:val="both"/>
        <w:outlineLvl w:val="0"/>
      </w:pPr>
    </w:p>
    <w:p w:rsidR="00AD098D" w:rsidRDefault="00AD098D">
      <w:pPr>
        <w:pStyle w:val="ConsPlusNormal"/>
        <w:outlineLvl w:val="0"/>
      </w:pPr>
      <w:r>
        <w:t>Зарегистрировано в Минюсте России 21 сентября 2022 г. N 70167</w:t>
      </w:r>
    </w:p>
    <w:p w:rsidR="00AD098D" w:rsidRDefault="00AD098D">
      <w:pPr>
        <w:pStyle w:val="ConsPlusNormal"/>
        <w:pBdr>
          <w:bottom w:val="single" w:sz="6" w:space="0" w:color="auto"/>
        </w:pBdr>
        <w:spacing w:before="100" w:after="100"/>
        <w:jc w:val="both"/>
        <w:rPr>
          <w:sz w:val="2"/>
          <w:szCs w:val="2"/>
        </w:rPr>
      </w:pPr>
    </w:p>
    <w:p w:rsidR="00AD098D" w:rsidRDefault="00AD098D">
      <w:pPr>
        <w:pStyle w:val="ConsPlusNormal"/>
        <w:jc w:val="both"/>
      </w:pPr>
    </w:p>
    <w:p w:rsidR="00AD098D" w:rsidRDefault="00AD098D">
      <w:pPr>
        <w:pStyle w:val="ConsPlusTitle"/>
        <w:jc w:val="center"/>
      </w:pPr>
      <w:r>
        <w:t>МИНИСТЕРСТВО ПРОСВЕЩЕНИЯ РОССИЙСКОЙ ФЕДЕРАЦИИ</w:t>
      </w:r>
    </w:p>
    <w:p w:rsidR="00AD098D" w:rsidRDefault="00AD098D">
      <w:pPr>
        <w:pStyle w:val="ConsPlusTitle"/>
        <w:jc w:val="center"/>
      </w:pPr>
    </w:p>
    <w:p w:rsidR="00AD098D" w:rsidRDefault="00AD098D">
      <w:pPr>
        <w:pStyle w:val="ConsPlusTitle"/>
        <w:jc w:val="center"/>
      </w:pPr>
      <w:r>
        <w:t>ПРИКАЗ</w:t>
      </w:r>
    </w:p>
    <w:p w:rsidR="00AD098D" w:rsidRDefault="00AD098D">
      <w:pPr>
        <w:pStyle w:val="ConsPlusTitle"/>
        <w:jc w:val="center"/>
      </w:pPr>
      <w:r>
        <w:t>от 24 августа 2022 г. N 762</w:t>
      </w:r>
    </w:p>
    <w:p w:rsidR="00AD098D" w:rsidRDefault="00AD098D">
      <w:pPr>
        <w:pStyle w:val="ConsPlusTitle"/>
        <w:jc w:val="center"/>
      </w:pPr>
    </w:p>
    <w:p w:rsidR="00AD098D" w:rsidRDefault="00AD098D">
      <w:pPr>
        <w:pStyle w:val="ConsPlusTitle"/>
        <w:jc w:val="center"/>
      </w:pPr>
      <w:r>
        <w:t>ОБ УТВЕРЖДЕНИИ ПОРЯДКА</w:t>
      </w:r>
    </w:p>
    <w:p w:rsidR="00AD098D" w:rsidRDefault="00AD098D">
      <w:pPr>
        <w:pStyle w:val="ConsPlusTitle"/>
        <w:jc w:val="center"/>
      </w:pPr>
      <w:r>
        <w:t>ОРГАНИЗАЦИИ И ОСУЩЕСТВЛЕНИЯ ОБРАЗОВАТЕЛЬНОЙ ДЕЯТЕЛЬНОСТИ</w:t>
      </w:r>
    </w:p>
    <w:p w:rsidR="00AD098D" w:rsidRDefault="00AD098D">
      <w:pPr>
        <w:pStyle w:val="ConsPlusTitle"/>
        <w:jc w:val="center"/>
      </w:pPr>
      <w:r>
        <w:t>ПО ОБРАЗОВАТЕЛЬНЫМ ПРОГРАММАМ СРЕДНЕГО</w:t>
      </w:r>
    </w:p>
    <w:p w:rsidR="00AD098D" w:rsidRDefault="00AD098D">
      <w:pPr>
        <w:pStyle w:val="ConsPlusTitle"/>
        <w:jc w:val="center"/>
      </w:pPr>
      <w:r>
        <w:t>ПРОФЕССИОНАЛЬНОГО ОБРАЗОВАНИЯ</w:t>
      </w:r>
    </w:p>
    <w:p w:rsidR="00AD098D" w:rsidRDefault="00AD098D">
      <w:pPr>
        <w:pStyle w:val="ConsPlusNormal"/>
        <w:jc w:val="both"/>
      </w:pPr>
    </w:p>
    <w:p w:rsidR="00AD098D" w:rsidRDefault="00AD098D">
      <w:pPr>
        <w:pStyle w:val="ConsPlusNormal"/>
        <w:ind w:firstLine="540"/>
        <w:jc w:val="both"/>
      </w:pPr>
      <w:r>
        <w:t xml:space="preserve">В соответствии с </w:t>
      </w:r>
      <w:hyperlink r:id="rId6">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w:t>
      </w:r>
      <w:hyperlink r:id="rId7">
        <w:r>
          <w:rPr>
            <w:color w:val="0000FF"/>
          </w:rPr>
          <w:t>пунктом 1</w:t>
        </w:r>
      </w:hyperlink>
      <w:r>
        <w:t xml:space="preserve"> и </w:t>
      </w:r>
      <w:hyperlink r:id="rId8">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AD098D" w:rsidRDefault="00AD098D">
      <w:pPr>
        <w:pStyle w:val="ConsPlusNormal"/>
        <w:spacing w:before="200"/>
        <w:ind w:firstLine="540"/>
        <w:jc w:val="both"/>
      </w:pPr>
      <w:r>
        <w:t xml:space="preserve">1. Утвердить прилагаемый </w:t>
      </w:r>
      <w:hyperlink w:anchor="P37">
        <w:r>
          <w:rPr>
            <w:color w:val="0000FF"/>
          </w:rPr>
          <w:t>Порядок</w:t>
        </w:r>
      </w:hyperlink>
      <w:r>
        <w:t xml:space="preserve"> организации и осуществления образовательной деятельности по образовательным программам среднего профессионального образования.</w:t>
      </w:r>
    </w:p>
    <w:p w:rsidR="00AD098D" w:rsidRDefault="00AD098D">
      <w:pPr>
        <w:pStyle w:val="ConsPlusNormal"/>
        <w:spacing w:before="200"/>
        <w:ind w:firstLine="540"/>
        <w:jc w:val="both"/>
      </w:pPr>
      <w:r>
        <w:t>2. Признать утратившими силу:</w:t>
      </w:r>
    </w:p>
    <w:p w:rsidR="00AD098D" w:rsidRDefault="00AD098D">
      <w:pPr>
        <w:pStyle w:val="ConsPlusNormal"/>
        <w:spacing w:before="200"/>
        <w:ind w:firstLine="540"/>
        <w:jc w:val="both"/>
      </w:pPr>
      <w:hyperlink r:id="rId9">
        <w:r>
          <w:rPr>
            <w:color w:val="0000FF"/>
          </w:rPr>
          <w:t>приказ</w:t>
        </w:r>
      </w:hyperlink>
      <w:r>
        <w:t xml:space="preserve">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N 29200);</w:t>
      </w:r>
    </w:p>
    <w:p w:rsidR="00AD098D" w:rsidRDefault="00AD098D">
      <w:pPr>
        <w:pStyle w:val="ConsPlusNormal"/>
        <w:spacing w:before="200"/>
        <w:ind w:firstLine="540"/>
        <w:jc w:val="both"/>
      </w:pPr>
      <w:hyperlink r:id="rId10">
        <w:proofErr w:type="gramStart"/>
        <w:r>
          <w:rPr>
            <w:color w:val="0000FF"/>
          </w:rPr>
          <w:t>приказ</w:t>
        </w:r>
      </w:hyperlink>
      <w:r>
        <w:t xml:space="preserve"> Министерства образования и науки Российской Федерации от 22 января 2014 г. N 31 "О внесении изменения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7 марта 2014 г., регистрационный N 31539);</w:t>
      </w:r>
      <w:proofErr w:type="gramEnd"/>
    </w:p>
    <w:p w:rsidR="00AD098D" w:rsidRDefault="00AD098D">
      <w:pPr>
        <w:pStyle w:val="ConsPlusNormal"/>
        <w:spacing w:before="200"/>
        <w:ind w:firstLine="540"/>
        <w:jc w:val="both"/>
      </w:pPr>
      <w:hyperlink r:id="rId11">
        <w:proofErr w:type="gramStart"/>
        <w:r>
          <w:rPr>
            <w:color w:val="0000FF"/>
          </w:rPr>
          <w:t>приказ</w:t>
        </w:r>
      </w:hyperlink>
      <w:r>
        <w:t xml:space="preserve"> Министерства образования и науки Российской Федерации от 15 декабря 2014 г. N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15 января 2015 г., регистрационный N 35545);</w:t>
      </w:r>
      <w:proofErr w:type="gramEnd"/>
    </w:p>
    <w:p w:rsidR="00AD098D" w:rsidRDefault="00AD098D">
      <w:pPr>
        <w:pStyle w:val="ConsPlusNormal"/>
        <w:spacing w:before="200"/>
        <w:ind w:firstLine="540"/>
        <w:jc w:val="both"/>
      </w:pPr>
      <w:hyperlink r:id="rId12">
        <w:proofErr w:type="gramStart"/>
        <w:r>
          <w:rPr>
            <w:color w:val="0000FF"/>
          </w:rPr>
          <w:t>приказ</w:t>
        </w:r>
      </w:hyperlink>
      <w:r>
        <w:t xml:space="preserve"> Министерства просвещения Российской Федерации от 28 августа 2020 г. N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 (зарегистрирован Министерством юстиции Российской Федерации 11 сентября 2020 г., регистрационный N 59771).</w:t>
      </w:r>
      <w:proofErr w:type="gramEnd"/>
    </w:p>
    <w:p w:rsidR="00AD098D" w:rsidRDefault="00AD098D">
      <w:pPr>
        <w:pStyle w:val="ConsPlusNormal"/>
        <w:spacing w:before="200"/>
        <w:ind w:firstLine="540"/>
        <w:jc w:val="both"/>
      </w:pPr>
      <w:r>
        <w:t>3. Настоящий приказ вступает в силу с 1 марта 2023 г. и действует до 1 марта 2029 года.</w:t>
      </w:r>
    </w:p>
    <w:p w:rsidR="00AD098D" w:rsidRDefault="00AD098D">
      <w:pPr>
        <w:pStyle w:val="ConsPlusNormal"/>
        <w:jc w:val="both"/>
      </w:pPr>
    </w:p>
    <w:p w:rsidR="00AD098D" w:rsidRDefault="00AD098D">
      <w:pPr>
        <w:pStyle w:val="ConsPlusNormal"/>
        <w:jc w:val="right"/>
      </w:pPr>
      <w:proofErr w:type="gramStart"/>
      <w:r>
        <w:t>Исполняющий</w:t>
      </w:r>
      <w:proofErr w:type="gramEnd"/>
      <w:r>
        <w:t xml:space="preserve"> обязанности Министра</w:t>
      </w:r>
    </w:p>
    <w:p w:rsidR="00AD098D" w:rsidRDefault="00AD098D">
      <w:pPr>
        <w:pStyle w:val="ConsPlusNormal"/>
        <w:jc w:val="right"/>
      </w:pPr>
      <w:r>
        <w:t>А.А.КОРНЕЕВ</w:t>
      </w:r>
    </w:p>
    <w:p w:rsidR="00AD098D" w:rsidRDefault="00AD098D">
      <w:pPr>
        <w:pStyle w:val="ConsPlusNormal"/>
        <w:jc w:val="both"/>
      </w:pPr>
    </w:p>
    <w:p w:rsidR="00AD098D" w:rsidRDefault="00AD098D">
      <w:pPr>
        <w:pStyle w:val="ConsPlusNormal"/>
        <w:jc w:val="both"/>
      </w:pPr>
    </w:p>
    <w:p w:rsidR="00AD098D" w:rsidRDefault="00AD098D">
      <w:pPr>
        <w:pStyle w:val="ConsPlusNormal"/>
        <w:jc w:val="both"/>
      </w:pPr>
    </w:p>
    <w:p w:rsidR="00AD098D" w:rsidRDefault="00AD098D">
      <w:pPr>
        <w:pStyle w:val="ConsPlusNormal"/>
        <w:jc w:val="both"/>
      </w:pPr>
    </w:p>
    <w:p w:rsidR="00AD098D" w:rsidRDefault="00AD098D">
      <w:pPr>
        <w:pStyle w:val="ConsPlusNormal"/>
        <w:jc w:val="both"/>
      </w:pPr>
    </w:p>
    <w:p w:rsidR="00AD098D" w:rsidRDefault="00AD098D">
      <w:pPr>
        <w:pStyle w:val="ConsPlusNormal"/>
        <w:jc w:val="right"/>
        <w:outlineLvl w:val="0"/>
      </w:pPr>
      <w:r>
        <w:t>Приложение</w:t>
      </w:r>
    </w:p>
    <w:p w:rsidR="00AD098D" w:rsidRDefault="00AD098D">
      <w:pPr>
        <w:pStyle w:val="ConsPlusNormal"/>
        <w:jc w:val="both"/>
      </w:pPr>
    </w:p>
    <w:p w:rsidR="00AD098D" w:rsidRDefault="00AD098D">
      <w:pPr>
        <w:pStyle w:val="ConsPlusNormal"/>
        <w:jc w:val="right"/>
      </w:pPr>
      <w:r>
        <w:t>Утвержден</w:t>
      </w:r>
    </w:p>
    <w:p w:rsidR="00AD098D" w:rsidRDefault="00AD098D">
      <w:pPr>
        <w:pStyle w:val="ConsPlusNormal"/>
        <w:jc w:val="right"/>
      </w:pPr>
      <w:r>
        <w:t>приказом Министерства просвещения</w:t>
      </w:r>
    </w:p>
    <w:p w:rsidR="00AD098D" w:rsidRDefault="00AD098D">
      <w:pPr>
        <w:pStyle w:val="ConsPlusNormal"/>
        <w:jc w:val="right"/>
      </w:pPr>
      <w:r>
        <w:t>Российской Федерации</w:t>
      </w:r>
    </w:p>
    <w:p w:rsidR="00AD098D" w:rsidRDefault="00AD098D">
      <w:pPr>
        <w:pStyle w:val="ConsPlusNormal"/>
        <w:jc w:val="right"/>
      </w:pPr>
      <w:r>
        <w:t>от 24 августа 2022 г. N 762</w:t>
      </w:r>
    </w:p>
    <w:p w:rsidR="00AD098D" w:rsidRDefault="00AD098D">
      <w:pPr>
        <w:pStyle w:val="ConsPlusNormal"/>
        <w:jc w:val="both"/>
      </w:pPr>
    </w:p>
    <w:p w:rsidR="00AD098D" w:rsidRDefault="00AD098D">
      <w:pPr>
        <w:pStyle w:val="ConsPlusTitle"/>
        <w:jc w:val="center"/>
      </w:pPr>
      <w:bookmarkStart w:id="0" w:name="P37"/>
      <w:bookmarkEnd w:id="0"/>
      <w:r>
        <w:t>ПОРЯДОК</w:t>
      </w:r>
    </w:p>
    <w:p w:rsidR="00AD098D" w:rsidRDefault="00AD098D">
      <w:pPr>
        <w:pStyle w:val="ConsPlusTitle"/>
        <w:jc w:val="center"/>
      </w:pPr>
      <w:r>
        <w:t>ОРГАНИЗАЦИИ И ОСУЩЕСТВЛЕНИЯ ОБРАЗОВАТЕЛЬНОЙ ДЕЯТЕЛЬНОСТИ</w:t>
      </w:r>
    </w:p>
    <w:p w:rsidR="00AD098D" w:rsidRDefault="00AD098D">
      <w:pPr>
        <w:pStyle w:val="ConsPlusTitle"/>
        <w:jc w:val="center"/>
      </w:pPr>
      <w:r>
        <w:t>ПО ОБРАЗОВАТЕЛЬНЫМ ПРОГРАММАМ СРЕДНЕГО</w:t>
      </w:r>
    </w:p>
    <w:p w:rsidR="00AD098D" w:rsidRDefault="00AD098D">
      <w:pPr>
        <w:pStyle w:val="ConsPlusTitle"/>
        <w:jc w:val="center"/>
      </w:pPr>
      <w:r>
        <w:t>ПРОФЕССИОНАЛЬНОГО ОБРАЗОВАНИЯ</w:t>
      </w:r>
    </w:p>
    <w:p w:rsidR="00AD098D" w:rsidRDefault="00AD098D">
      <w:pPr>
        <w:pStyle w:val="ConsPlusNormal"/>
        <w:jc w:val="both"/>
      </w:pPr>
    </w:p>
    <w:p w:rsidR="00AD098D" w:rsidRDefault="00AD098D">
      <w:pPr>
        <w:pStyle w:val="ConsPlusTitle"/>
        <w:jc w:val="center"/>
        <w:outlineLvl w:val="1"/>
      </w:pPr>
      <w:r>
        <w:t>I. Общие положения</w:t>
      </w:r>
    </w:p>
    <w:p w:rsidR="00AD098D" w:rsidRDefault="00AD098D">
      <w:pPr>
        <w:pStyle w:val="ConsPlusNormal"/>
        <w:jc w:val="both"/>
      </w:pPr>
    </w:p>
    <w:p w:rsidR="00AD098D" w:rsidRDefault="00AD098D">
      <w:pPr>
        <w:pStyle w:val="ConsPlusNormal"/>
        <w:ind w:firstLine="540"/>
        <w:jc w:val="both"/>
      </w:pPr>
      <w:r>
        <w:t xml:space="preserve">1. Порядок организации и осуществления образовательной деятельности по образовательным программам среднего профессионального образования (далее - Порядок)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&lt;1&gt;.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&lt;1&gt; </w:t>
      </w:r>
      <w:hyperlink r:id="rId13">
        <w:r>
          <w:rPr>
            <w:color w:val="0000FF"/>
          </w:rPr>
          <w:t>Часть 6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D098D" w:rsidRDefault="00AD098D">
      <w:pPr>
        <w:pStyle w:val="ConsPlusNormal"/>
        <w:jc w:val="both"/>
      </w:pPr>
    </w:p>
    <w:p w:rsidR="00AD098D" w:rsidRDefault="00AD098D">
      <w:pPr>
        <w:pStyle w:val="ConsPlusNormal"/>
        <w:ind w:firstLine="540"/>
        <w:jc w:val="both"/>
      </w:pPr>
      <w:r>
        <w:t>2. Порядок является обязательным для образовательных организаций, реализующих образовательные программы среднего профессионального образования (далее - образовательные организации).</w:t>
      </w:r>
    </w:p>
    <w:p w:rsidR="00AD098D" w:rsidRDefault="00AD098D">
      <w:pPr>
        <w:pStyle w:val="ConsPlusNormal"/>
        <w:jc w:val="both"/>
      </w:pPr>
    </w:p>
    <w:p w:rsidR="00AD098D" w:rsidRDefault="00AD098D">
      <w:pPr>
        <w:pStyle w:val="ConsPlusTitle"/>
        <w:jc w:val="center"/>
        <w:outlineLvl w:val="1"/>
      </w:pPr>
      <w:r>
        <w:t>II. Организация и осуществление образовательной деятельности</w:t>
      </w:r>
    </w:p>
    <w:p w:rsidR="00AD098D" w:rsidRDefault="00AD098D">
      <w:pPr>
        <w:pStyle w:val="ConsPlusNormal"/>
        <w:jc w:val="both"/>
      </w:pPr>
    </w:p>
    <w:p w:rsidR="00AD098D" w:rsidRDefault="00AD098D">
      <w:pPr>
        <w:pStyle w:val="ConsPlusNormal"/>
        <w:ind w:firstLine="540"/>
        <w:jc w:val="both"/>
      </w:pPr>
      <w:r>
        <w:t>3. Среднее профессиональное образование может быть получено в образовательных организациях, а также вне образовательных организаций.</w:t>
      </w:r>
    </w:p>
    <w:p w:rsidR="00AD098D" w:rsidRDefault="00AD098D">
      <w:pPr>
        <w:pStyle w:val="ConsPlusNormal"/>
        <w:spacing w:before="200"/>
        <w:ind w:firstLine="540"/>
        <w:jc w:val="both"/>
      </w:pPr>
      <w:r>
        <w:t>4. Содержание среднего профессионального образования по каждой 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rsidR="00AD098D" w:rsidRDefault="00AD098D">
      <w:pPr>
        <w:pStyle w:val="ConsPlusNormal"/>
        <w:spacing w:before="200"/>
        <w:ind w:firstLine="540"/>
        <w:jc w:val="both"/>
      </w:pPr>
      <w:r>
        <w:t>5. Образовательные программы среднего профессионального образования самостоятельно разрабатываются и утверждаются образовательными организациями.</w:t>
      </w:r>
    </w:p>
    <w:p w:rsidR="00AD098D" w:rsidRDefault="00AD098D">
      <w:pPr>
        <w:pStyle w:val="ConsPlusNormal"/>
        <w:spacing w:before="200"/>
        <w:ind w:firstLine="540"/>
        <w:jc w:val="both"/>
      </w:pPr>
      <w:proofErr w:type="gramStart"/>
      <w:r>
        <w:t>Образовательные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указанные образовательные программы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&lt;2&gt;.</w:t>
      </w:r>
      <w:proofErr w:type="gramEnd"/>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&lt;2&gt; </w:t>
      </w:r>
      <w:hyperlink r:id="rId14">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22, ст. 3679).</w:t>
      </w:r>
    </w:p>
    <w:p w:rsidR="00AD098D" w:rsidRDefault="00AD098D">
      <w:pPr>
        <w:pStyle w:val="ConsPlusNormal"/>
        <w:jc w:val="both"/>
      </w:pPr>
    </w:p>
    <w:p w:rsidR="00AD098D" w:rsidRDefault="00AD098D">
      <w:pPr>
        <w:pStyle w:val="ConsPlusNormal"/>
        <w:ind w:firstLine="540"/>
        <w:jc w:val="both"/>
      </w:pPr>
      <w:proofErr w:type="gramStart"/>
      <w:r>
        <w:t>Образовательные программы среднего профессионального образования, реализуемые на базе основного общего образования, разрабатываются образовательными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&lt;3&gt;.</w:t>
      </w:r>
      <w:proofErr w:type="gramEnd"/>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lastRenderedPageBreak/>
        <w:t xml:space="preserve">&lt;3&gt; </w:t>
      </w:r>
      <w:hyperlink r:id="rId15">
        <w:r>
          <w:rPr>
            <w:color w:val="0000FF"/>
          </w:rPr>
          <w:t>Часть 3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proofErr w:type="gramStart"/>
      <w:r>
        <w:t>Образовательные программы среднего профессионального образования, реализуемые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разрабатываются образовательными организациями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разработанных организацией, определяемой Министерством просвещения Российской Федерации</w:t>
      </w:r>
      <w:proofErr w:type="gramEnd"/>
      <w:r>
        <w:t xml:space="preserve"> из числа подведомственных ему организаций &lt;4&gt;.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proofErr w:type="gramStart"/>
      <w:r>
        <w:t xml:space="preserve">&lt;4&gt; </w:t>
      </w:r>
      <w:hyperlink r:id="rId16">
        <w:r>
          <w:rPr>
            <w:color w:val="0000FF"/>
          </w:rPr>
          <w:t>Пункт 4</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2012, N 12, ст. 1871), действующего до 1 января 2026 г.</w:t>
      </w:r>
      <w:proofErr w:type="gramEnd"/>
    </w:p>
    <w:p w:rsidR="00AD098D" w:rsidRDefault="00AD098D">
      <w:pPr>
        <w:pStyle w:val="ConsPlusNormal"/>
        <w:jc w:val="both"/>
      </w:pPr>
    </w:p>
    <w:p w:rsidR="00AD098D" w:rsidRDefault="00AD098D">
      <w:pPr>
        <w:pStyle w:val="ConsPlusNormal"/>
        <w:ind w:firstLine="540"/>
        <w:jc w:val="both"/>
      </w:pPr>
      <w:r>
        <w:t>6.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rsidR="00AD098D" w:rsidRDefault="00AD098D">
      <w:pPr>
        <w:pStyle w:val="ConsPlusNormal"/>
        <w:spacing w:before="200"/>
        <w:ind w:firstLine="540"/>
        <w:jc w:val="both"/>
      </w:pPr>
      <w:r>
        <w:t xml:space="preserve">7. </w:t>
      </w:r>
      <w:proofErr w:type="gramStart"/>
      <w:r>
        <w:t>Образовательная программа среднего профессионального образования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&lt;5&gt;.</w:t>
      </w:r>
      <w:proofErr w:type="gramEnd"/>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&lt;5&gt; </w:t>
      </w:r>
      <w:hyperlink r:id="rId17">
        <w:r>
          <w:rPr>
            <w:color w:val="0000FF"/>
          </w:rPr>
          <w:t>Пункт 9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AD098D" w:rsidRDefault="00AD098D">
      <w:pPr>
        <w:pStyle w:val="ConsPlusNormal"/>
        <w:jc w:val="both"/>
      </w:pPr>
    </w:p>
    <w:p w:rsidR="00AD098D" w:rsidRDefault="00AD098D">
      <w:pPr>
        <w:pStyle w:val="ConsPlusNormal"/>
        <w:ind w:firstLine="540"/>
        <w:jc w:val="both"/>
      </w:pPr>
      <w:r>
        <w:t xml:space="preserve">Оценочные материалы для государственной итоговой аттестации в форме демонстрационного экзамена разрабатываются и доводятся </w:t>
      </w:r>
      <w:proofErr w:type="gramStart"/>
      <w:r>
        <w:t>до сведения участников отношений в сфере образования в соответствии с порядком проведения государственной итоговой аттестации по образовательным программам</w:t>
      </w:r>
      <w:proofErr w:type="gramEnd"/>
      <w:r>
        <w:t xml:space="preserve"> среднего профессионального образования &lt;6&gt;.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proofErr w:type="gramStart"/>
      <w:r>
        <w:t xml:space="preserve">&lt;6&gt; </w:t>
      </w:r>
      <w:hyperlink r:id="rId18">
        <w:r>
          <w:rPr>
            <w:color w:val="0000FF"/>
          </w:rPr>
          <w:t>Пункты 19</w:t>
        </w:r>
      </w:hyperlink>
      <w:r>
        <w:t xml:space="preserve"> - </w:t>
      </w:r>
      <w:hyperlink r:id="rId19">
        <w:r>
          <w:rPr>
            <w:color w:val="0000FF"/>
          </w:rPr>
          <w:t>21</w:t>
        </w:r>
      </w:hyperlink>
      <w: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просвещения Российской Федерации от 8 ноября 2021 г. N 800 (зарегистрирован Министерством юстиции Российской Федерации 7 декабря 2021 г., регистрационный N 66211), с изменениями, внесенными приказом Министерства просвещения Российской Федерации от 5 мая 2022 г. N 311 (зарегистрирован Министерством юстиции Российской Федерации</w:t>
      </w:r>
      <w:proofErr w:type="gramEnd"/>
      <w:r>
        <w:t xml:space="preserve"> </w:t>
      </w:r>
      <w:proofErr w:type="gramStart"/>
      <w:r>
        <w:t>27 мая 2022 г., регистрационный N 68606), действующего до 1 сентября 2028 г.</w:t>
      </w:r>
      <w:proofErr w:type="gramEnd"/>
    </w:p>
    <w:p w:rsidR="00AD098D" w:rsidRDefault="00AD098D">
      <w:pPr>
        <w:pStyle w:val="ConsPlusNormal"/>
        <w:jc w:val="both"/>
      </w:pPr>
    </w:p>
    <w:p w:rsidR="00AD098D" w:rsidRDefault="00AD098D">
      <w:pPr>
        <w:pStyle w:val="ConsPlusNormal"/>
        <w:ind w:firstLine="540"/>
        <w:jc w:val="both"/>
      </w:pPr>
      <w:r>
        <w:t xml:space="preserve">8. Формы получения образования и формы </w:t>
      </w:r>
      <w:proofErr w:type="gramStart"/>
      <w:r>
        <w:t>обучения по</w:t>
      </w:r>
      <w:proofErr w:type="gramEnd"/>
      <w:r>
        <w:t xml:space="preserve">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rsidR="00AD098D" w:rsidRDefault="00AD098D">
      <w:pPr>
        <w:pStyle w:val="ConsPlusNormal"/>
        <w:spacing w:before="200"/>
        <w:ind w:firstLine="540"/>
        <w:jc w:val="both"/>
      </w:pPr>
      <w:r>
        <w:t>9. Обучение в форме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&lt;7&gt;.</w:t>
      </w:r>
    </w:p>
    <w:p w:rsidR="00AD098D" w:rsidRDefault="00AD098D">
      <w:pPr>
        <w:pStyle w:val="ConsPlusNormal"/>
        <w:spacing w:before="200"/>
        <w:ind w:firstLine="540"/>
        <w:jc w:val="both"/>
      </w:pPr>
      <w:r>
        <w:lastRenderedPageBreak/>
        <w:t>--------------------------------</w:t>
      </w:r>
    </w:p>
    <w:p w:rsidR="00AD098D" w:rsidRDefault="00AD098D">
      <w:pPr>
        <w:pStyle w:val="ConsPlusNormal"/>
        <w:spacing w:before="200"/>
        <w:ind w:firstLine="540"/>
        <w:jc w:val="both"/>
      </w:pPr>
      <w:r>
        <w:t xml:space="preserve">&lt;7&gt; </w:t>
      </w:r>
      <w:hyperlink r:id="rId20">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10. Допускается сочетание различных форм получения образования и форм обучения &lt;8&gt;.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&lt;8&gt; </w:t>
      </w:r>
      <w:hyperlink r:id="rId2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11. Федеральными государственными образовательными стандартами среднего профессионального образования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 &lt;9&gt;.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&lt;9&gt; </w:t>
      </w:r>
      <w:hyperlink r:id="rId22">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proofErr w:type="gramStart"/>
      <w:r>
        <w:t>Срок получения образования по образовательной программе среднего профессионального образования,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примерной основной образовательной программы в порядке, установленном федеральным государственным образовательным стандартом среднего профессионального образования по соответствующей</w:t>
      </w:r>
      <w:proofErr w:type="gramEnd"/>
      <w:r>
        <w:t xml:space="preserve"> профессии, специальности &lt;10&gt;.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&lt;10&gt; </w:t>
      </w:r>
      <w:hyperlink r:id="rId23">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2012, N 12, ст. 1871).</w:t>
      </w:r>
    </w:p>
    <w:p w:rsidR="00AD098D" w:rsidRDefault="00AD098D">
      <w:pPr>
        <w:pStyle w:val="ConsPlusNormal"/>
        <w:jc w:val="both"/>
      </w:pPr>
    </w:p>
    <w:p w:rsidR="00AD098D" w:rsidRDefault="00AD098D">
      <w:pPr>
        <w:pStyle w:val="ConsPlusNormal"/>
        <w:ind w:firstLine="540"/>
        <w:jc w:val="both"/>
      </w:pPr>
      <w:r>
        <w:t>12. Образовательные программы среднего профессионального образования реализуются образовательной организацией как самостоятельно, так и посредством сетевых форм их реализации &lt;11&gt;.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&lt;11&gt; </w:t>
      </w:r>
      <w:hyperlink r:id="rId24">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13.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 &lt;12&gt;.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&lt;12&gt; </w:t>
      </w:r>
      <w:hyperlink r:id="rId25">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14. При реализации образовательных программ среднего профессионального образования образовательной организацией может применяться форма организации образовательной </w:t>
      </w:r>
      <w:r>
        <w:lastRenderedPageBreak/>
        <w:t>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&lt;13&gt;.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&lt;13&gt; </w:t>
      </w:r>
      <w:hyperlink r:id="rId26">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15.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 &lt;14&gt;.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&lt;14&gt; </w:t>
      </w:r>
      <w:hyperlink r:id="rId27">
        <w:r>
          <w:rPr>
            <w:color w:val="0000FF"/>
          </w:rPr>
          <w:t>Часть 9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16. Освоение образовательной программы среднего профессионального образования предусматривает проведение практики </w:t>
      </w:r>
      <w:proofErr w:type="gramStart"/>
      <w:r>
        <w:t>обучающихся</w:t>
      </w:r>
      <w:proofErr w:type="gramEnd"/>
      <w:r>
        <w:t>.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 &lt;15&gt;.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&lt;15&gt; </w:t>
      </w:r>
      <w:hyperlink r:id="rId28">
        <w:r>
          <w:rPr>
            <w:color w:val="0000FF"/>
          </w:rPr>
          <w:t>Часть 6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17. Образовательные организации ежегодно обновляют образовательные программы среднего профессионального образования с учетом развития науки, техники, культуры, экономики, технологий и социальной сферы.</w:t>
      </w:r>
    </w:p>
    <w:p w:rsidR="00AD098D" w:rsidRDefault="00AD098D">
      <w:pPr>
        <w:pStyle w:val="ConsPlusNormal"/>
        <w:spacing w:before="200"/>
        <w:ind w:firstLine="540"/>
        <w:jc w:val="both"/>
      </w:pPr>
      <w:r>
        <w:t>18. В образовательных организациях образовательная деятельность осуществляется на государственном языке Российской Федерации.</w:t>
      </w:r>
    </w:p>
    <w:p w:rsidR="00AD098D" w:rsidRDefault="00AD098D">
      <w:pPr>
        <w:pStyle w:val="ConsPlusNormal"/>
        <w:spacing w:before="20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&lt;16&gt;.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&lt;16&gt; </w:t>
      </w:r>
      <w:hyperlink r:id="rId29">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&lt;17&gt;.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&lt;17&gt; </w:t>
      </w:r>
      <w:hyperlink r:id="rId30">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19. </w:t>
      </w:r>
      <w:proofErr w:type="gramStart"/>
      <w:r>
        <w:t xml:space="preserve">Образовательная деятельность по образовательным программам среднего профессионального образования организуется в соответствии с утвержденными образовательной организацией учебными планами, календарными учебными графиками, рабочими программами </w:t>
      </w:r>
      <w:r>
        <w:lastRenderedPageBreak/>
        <w:t>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roofErr w:type="gramEnd"/>
    </w:p>
    <w:p w:rsidR="00AD098D" w:rsidRDefault="00AD098D">
      <w:pPr>
        <w:pStyle w:val="ConsPlusNormal"/>
        <w:spacing w:before="200"/>
        <w:ind w:firstLine="540"/>
        <w:jc w:val="both"/>
      </w:pPr>
      <w:r>
        <w:t>20.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AD098D" w:rsidRDefault="00AD098D">
      <w:pPr>
        <w:pStyle w:val="ConsPlusNormal"/>
        <w:spacing w:before="200"/>
        <w:ind w:firstLine="540"/>
        <w:jc w:val="both"/>
      </w:pPr>
      <w:r>
        <w:t>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rsidR="00AD098D" w:rsidRDefault="00AD098D">
      <w:pPr>
        <w:pStyle w:val="ConsPlusNormal"/>
        <w:spacing w:before="200"/>
        <w:ind w:firstLine="540"/>
        <w:jc w:val="both"/>
      </w:pPr>
      <w:r>
        <w:t>21.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 &lt;18&gt;.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&lt;18&gt; </w:t>
      </w:r>
      <w:hyperlink r:id="rId31">
        <w:r>
          <w:rPr>
            <w:color w:val="0000FF"/>
          </w:rPr>
          <w:t>Часть 5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22. </w:t>
      </w:r>
      <w:proofErr w:type="gramStart"/>
      <w:r>
        <w:t xml:space="preserve">Лица, признанные инвалидами I, II или III группы, после получения среднего профессионального образования вправе повторно получить среднее профессиональное образование по другой профессии, специальности за счет бюджетных ассигнований федерального бюджета, бюджетов субъектов Российской Федерации и местных бюджетов в порядке, установленном Федеральным </w:t>
      </w:r>
      <w:hyperlink r:id="rId32">
        <w:r>
          <w:rPr>
            <w:color w:val="0000FF"/>
          </w:rPr>
          <w:t>законом</w:t>
        </w:r>
      </w:hyperlink>
      <w:r>
        <w:t xml:space="preserve"> от 29 декабря 2012 г. N 273-ФЗ "Об образовании в Российской Федерации" для лиц, получающих среднее профессиональное образование впервые</w:t>
      </w:r>
      <w:proofErr w:type="gramEnd"/>
      <w:r>
        <w:t xml:space="preserve"> &lt;19&gt;.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&lt;19&gt; </w:t>
      </w:r>
      <w:hyperlink r:id="rId33">
        <w:r>
          <w:rPr>
            <w:color w:val="0000FF"/>
          </w:rPr>
          <w:t>Часть 8.1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29, ст. 5267).</w:t>
      </w:r>
    </w:p>
    <w:p w:rsidR="00AD098D" w:rsidRDefault="00AD098D">
      <w:pPr>
        <w:pStyle w:val="ConsPlusNormal"/>
        <w:jc w:val="both"/>
      </w:pPr>
    </w:p>
    <w:p w:rsidR="00AD098D" w:rsidRDefault="00AD098D">
      <w:pPr>
        <w:pStyle w:val="ConsPlusNormal"/>
        <w:ind w:firstLine="540"/>
        <w:jc w:val="both"/>
      </w:pPr>
      <w:r>
        <w:t xml:space="preserve">23. Получение среднего профессионального образования на базе основного общего образования осуществляется с одновременным получением </w:t>
      </w:r>
      <w:proofErr w:type="gramStart"/>
      <w:r>
        <w:t>обучающимися</w:t>
      </w:r>
      <w:proofErr w:type="gramEnd"/>
      <w:r>
        <w:t xml:space="preserve"> среднего общего образования в пределах соответствующей образовательной программы среднего профессионального образования.</w:t>
      </w:r>
    </w:p>
    <w:p w:rsidR="00AD098D" w:rsidRDefault="00AD098D">
      <w:pPr>
        <w:pStyle w:val="ConsPlusNormal"/>
        <w:spacing w:before="200"/>
        <w:ind w:firstLine="540"/>
        <w:jc w:val="both"/>
      </w:pPr>
      <w:r>
        <w:t xml:space="preserve">Период освоения учебных предметов, курсов, дисциплин (модулей), практики, необходимых для получения </w:t>
      </w:r>
      <w:proofErr w:type="gramStart"/>
      <w:r>
        <w:t>обучающимися</w:t>
      </w:r>
      <w:proofErr w:type="gramEnd"/>
      <w:r>
        <w:t xml:space="preserve">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образовательной организацией самостоятельно.</w:t>
      </w:r>
    </w:p>
    <w:p w:rsidR="00AD098D" w:rsidRDefault="00AD098D">
      <w:pPr>
        <w:pStyle w:val="ConsPlusNormal"/>
        <w:spacing w:before="200"/>
        <w:ind w:firstLine="540"/>
        <w:jc w:val="both"/>
      </w:pPr>
      <w:r>
        <w:t>Обучающиеся, получающие среднее профессиональное образование, осваивают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p w:rsidR="00AD098D" w:rsidRDefault="00AD098D">
      <w:pPr>
        <w:pStyle w:val="ConsPlusNormal"/>
        <w:spacing w:before="200"/>
        <w:ind w:firstLine="540"/>
        <w:jc w:val="both"/>
      </w:pPr>
      <w:r>
        <w:t>24.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rsidR="00AD098D" w:rsidRDefault="00AD098D">
      <w:pPr>
        <w:pStyle w:val="ConsPlusNormal"/>
        <w:spacing w:before="200"/>
        <w:ind w:firstLine="540"/>
        <w:jc w:val="both"/>
      </w:pPr>
      <w:r>
        <w:t xml:space="preserve">Лица, имеющие квалификацию по профессии среднего профессионального образования и принятые на </w:t>
      </w:r>
      <w:proofErr w:type="gramStart"/>
      <w:r>
        <w:t>обучение по программам</w:t>
      </w:r>
      <w:proofErr w:type="gramEnd"/>
      <w:r>
        <w:t xml:space="preserve"> подготовки специалистов среднего звена по </w:t>
      </w:r>
      <w:r>
        <w:lastRenderedPageBreak/>
        <w:t>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AD098D" w:rsidRDefault="00AD098D">
      <w:pPr>
        <w:pStyle w:val="ConsPlusNormal"/>
        <w:spacing w:before="200"/>
        <w:ind w:firstLine="540"/>
        <w:jc w:val="both"/>
      </w:pP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образовательной организации &lt;20&gt;.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&lt;20&gt; </w:t>
      </w:r>
      <w:hyperlink r:id="rId34">
        <w:r>
          <w:rPr>
            <w:color w:val="0000FF"/>
          </w:rPr>
          <w:t>Пункт 3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25. Учебный год в образовательных организациях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rsidR="00AD098D" w:rsidRDefault="00AD098D">
      <w:pPr>
        <w:pStyle w:val="ConsPlusNormal"/>
        <w:spacing w:before="200"/>
        <w:ind w:firstLine="540"/>
        <w:jc w:val="both"/>
      </w:pPr>
      <w:r>
        <w:t xml:space="preserve">26. В процессе освоения образовательных программ среднего профессионального образования </w:t>
      </w:r>
      <w:proofErr w:type="gramStart"/>
      <w:r>
        <w:t>обучающимся</w:t>
      </w:r>
      <w:proofErr w:type="gramEnd"/>
      <w:r>
        <w:t xml:space="preserve"> предоставляются каникулы.</w:t>
      </w:r>
    </w:p>
    <w:p w:rsidR="00AD098D" w:rsidRDefault="00AD098D">
      <w:pPr>
        <w:pStyle w:val="ConsPlusNormal"/>
        <w:spacing w:before="200"/>
        <w:ind w:firstLine="540"/>
        <w:jc w:val="both"/>
      </w:pPr>
      <w:proofErr w:type="gramStart"/>
      <w:r>
        <w:t>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roofErr w:type="gramEnd"/>
    </w:p>
    <w:p w:rsidR="00AD098D" w:rsidRDefault="00AD098D">
      <w:pPr>
        <w:pStyle w:val="ConsPlusNormal"/>
        <w:spacing w:before="200"/>
        <w:ind w:firstLine="540"/>
        <w:jc w:val="both"/>
      </w:pPr>
      <w:proofErr w:type="gramStart"/>
      <w: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roofErr w:type="gramEnd"/>
    </w:p>
    <w:p w:rsidR="00AD098D" w:rsidRDefault="00AD098D">
      <w:pPr>
        <w:pStyle w:val="ConsPlusNormal"/>
        <w:spacing w:before="200"/>
        <w:ind w:firstLine="540"/>
        <w:jc w:val="both"/>
      </w:pPr>
      <w:r>
        <w:t>27. 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w:t>
      </w:r>
    </w:p>
    <w:p w:rsidR="00AD098D" w:rsidRDefault="00AD098D">
      <w:pPr>
        <w:pStyle w:val="ConsPlusNormal"/>
        <w:spacing w:before="200"/>
        <w:ind w:firstLine="540"/>
        <w:jc w:val="both"/>
      </w:pPr>
      <w:r>
        <w:t>28.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p w:rsidR="00AD098D" w:rsidRDefault="00AD098D">
      <w:pPr>
        <w:pStyle w:val="ConsPlusNormal"/>
        <w:spacing w:before="200"/>
        <w:ind w:firstLine="540"/>
        <w:jc w:val="both"/>
      </w:pPr>
      <w:r>
        <w:t>Для всех видов учебных занятий академический час устанавливается продолжительностью 45 минут.</w:t>
      </w:r>
    </w:p>
    <w:p w:rsidR="00AD098D" w:rsidRDefault="00AD098D">
      <w:pPr>
        <w:pStyle w:val="ConsPlusNormal"/>
        <w:spacing w:before="200"/>
        <w:ind w:firstLine="540"/>
        <w:jc w:val="both"/>
      </w:pPr>
      <w:r>
        <w:t>Объем учебных занятий и практики не должен превышать 36 академических часов в неделю.</w:t>
      </w:r>
    </w:p>
    <w:p w:rsidR="00AD098D" w:rsidRDefault="00AD098D">
      <w:pPr>
        <w:pStyle w:val="ConsPlusNormal"/>
        <w:spacing w:before="200"/>
        <w:ind w:firstLine="540"/>
        <w:jc w:val="both"/>
      </w:pPr>
      <w:r>
        <w:t xml:space="preserve">29. </w:t>
      </w:r>
      <w:proofErr w:type="gramStart"/>
      <w:r>
        <w:t>Численность обучающихся в учебной группе определяется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 &lt;21&gt;. Исходя из специфики образовательной организации учебные занятия и практика могут проводиться образовательной организацией с группами обучающихся различной численности и отдельными обучающимися, а также с разделением группы на подгруппы.</w:t>
      </w:r>
      <w:proofErr w:type="gramEnd"/>
      <w:r>
        <w:t xml:space="preserve"> Образовательная организация вправе объединять группы обучающихся при проведении учебных занятий в виде лекций.</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proofErr w:type="gramStart"/>
      <w:r>
        <w:t xml:space="preserve">&lt;21&gt; Санитарные правила и нормы </w:t>
      </w:r>
      <w:hyperlink r:id="rId3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от 29 января 2021 г., регистрационный N 62296), действующие до 1 марта 2027 г.</w:t>
      </w:r>
      <w:proofErr w:type="gramEnd"/>
    </w:p>
    <w:p w:rsidR="00AD098D" w:rsidRDefault="00AD098D">
      <w:pPr>
        <w:pStyle w:val="ConsPlusNormal"/>
        <w:jc w:val="both"/>
      </w:pPr>
    </w:p>
    <w:p w:rsidR="00AD098D" w:rsidRDefault="00AD098D">
      <w:pPr>
        <w:pStyle w:val="ConsPlusNormal"/>
        <w:ind w:firstLine="540"/>
        <w:jc w:val="both"/>
      </w:pPr>
      <w:r>
        <w:lastRenderedPageBreak/>
        <w:t xml:space="preserve">30.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t>обучающихся</w:t>
      </w:r>
      <w:proofErr w:type="gramEnd"/>
      <w:r>
        <w:t xml:space="preserve">. Формы, периодичность и порядок проведения текущего контроля успеваемости и промежуточной аттестации </w:t>
      </w:r>
      <w:proofErr w:type="gramStart"/>
      <w:r>
        <w:t>обучающихся</w:t>
      </w:r>
      <w:proofErr w:type="gramEnd"/>
      <w:r>
        <w:t xml:space="preserve"> определяются образовательной организацией самостоятельно &lt;22&gt;.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&lt;22&gt; </w:t>
      </w:r>
      <w:hyperlink r:id="rId36">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31. Образовательная организация самостоятельно устанавливает систему оценок при промежуточной аттестации.</w:t>
      </w:r>
    </w:p>
    <w:p w:rsidR="00AD098D" w:rsidRDefault="00AD098D">
      <w:pPr>
        <w:pStyle w:val="ConsPlusNormal"/>
        <w:spacing w:before="200"/>
        <w:ind w:firstLine="540"/>
        <w:jc w:val="both"/>
      </w:pPr>
      <w:r>
        <w:t>32.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rsidR="00AD098D" w:rsidRDefault="00AD098D">
      <w:pPr>
        <w:pStyle w:val="ConsPlusNormal"/>
        <w:spacing w:before="200"/>
        <w:ind w:firstLine="540"/>
        <w:jc w:val="both"/>
      </w:pPr>
      <w: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AD098D" w:rsidRDefault="00AD098D">
      <w:pPr>
        <w:pStyle w:val="ConsPlusNormal"/>
        <w:spacing w:before="200"/>
        <w:ind w:firstLine="540"/>
        <w:jc w:val="both"/>
      </w:pPr>
      <w:r>
        <w:t>33. Освоение образовательных программ среднего профессионального образования завершается итоговой аттестацией, которая является обязательной.</w:t>
      </w:r>
    </w:p>
    <w:p w:rsidR="00AD098D" w:rsidRDefault="00AD098D">
      <w:pPr>
        <w:pStyle w:val="ConsPlusNormal"/>
        <w:spacing w:before="200"/>
        <w:ind w:firstLine="540"/>
        <w:jc w:val="both"/>
      </w:pPr>
      <w:proofErr w:type="gramStart"/>
      <w:r>
        <w:t>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roofErr w:type="gramEnd"/>
    </w:p>
    <w:p w:rsidR="00AD098D" w:rsidRDefault="00AD098D">
      <w:pPr>
        <w:pStyle w:val="ConsPlusNormal"/>
        <w:spacing w:before="200"/>
        <w:ind w:firstLine="540"/>
        <w:jc w:val="both"/>
      </w:pPr>
      <w:r>
        <w:t>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w:t>
      </w:r>
    </w:p>
    <w:p w:rsidR="00AD098D" w:rsidRDefault="00AD098D">
      <w:pPr>
        <w:pStyle w:val="ConsPlusNormal"/>
        <w:spacing w:before="200"/>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&lt;23&gt;.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&lt;23&gt; </w:t>
      </w:r>
      <w:hyperlink r:id="rId37">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34.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 &lt;24&gt;.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&lt;24&gt; </w:t>
      </w:r>
      <w:hyperlink r:id="rId38">
        <w:r>
          <w:rPr>
            <w:color w:val="0000FF"/>
          </w:rPr>
          <w:t>Часть 6 статьи 68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35. </w:t>
      </w:r>
      <w:proofErr w:type="gramStart"/>
      <w:r>
        <w:t>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 &lt;25&gt;.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&lt;25&gt; </w:t>
      </w:r>
      <w:hyperlink r:id="rId39">
        <w:r>
          <w:rPr>
            <w:color w:val="0000FF"/>
          </w:rPr>
          <w:t>Часть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36.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w:t>
      </w:r>
      <w:proofErr w:type="gramStart"/>
      <w:r>
        <w:t>обучения по профессии</w:t>
      </w:r>
      <w:proofErr w:type="gramEnd"/>
      <w:r>
        <w:t xml:space="preserve"> рабочего, должности служащего,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Получение </w:t>
      </w:r>
      <w:proofErr w:type="gramStart"/>
      <w:r>
        <w:t>обучающимися</w:t>
      </w:r>
      <w:proofErr w:type="gramEnd"/>
      <w:r>
        <w:t xml:space="preserve"> профессионального обучения по профессии рабочего, должности служащего в рамках образовательной программы среднего профессионального образования завершается сдачей квалификационного экзамена.</w:t>
      </w:r>
    </w:p>
    <w:p w:rsidR="00AD098D" w:rsidRDefault="00AD098D">
      <w:pPr>
        <w:pStyle w:val="ConsPlusNormal"/>
        <w:spacing w:before="200"/>
        <w:ind w:firstLine="540"/>
        <w:jc w:val="both"/>
      </w:pPr>
      <w:r>
        <w:t>37. Документ об образовании, представленный при поступлении в образовательную организацию, 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rsidR="00AD098D" w:rsidRDefault="00AD098D">
      <w:pPr>
        <w:pStyle w:val="ConsPlusNormal"/>
        <w:spacing w:before="200"/>
        <w:ind w:firstLine="540"/>
        <w:jc w:val="both"/>
      </w:pPr>
      <w:r>
        <w:t xml:space="preserve">38. </w:t>
      </w:r>
      <w:proofErr w:type="gramStart"/>
      <w:r>
        <w:t>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 &lt;26&gt;.</w:t>
      </w:r>
      <w:proofErr w:type="gramEnd"/>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&lt;26&gt; </w:t>
      </w:r>
      <w:hyperlink r:id="rId40">
        <w:r>
          <w:rPr>
            <w:color w:val="0000FF"/>
          </w:rPr>
          <w:t>Часть 17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Title"/>
        <w:jc w:val="center"/>
        <w:outlineLvl w:val="1"/>
      </w:pPr>
      <w:r>
        <w:t>III. Особенности организации образовательной деятельности</w:t>
      </w:r>
    </w:p>
    <w:p w:rsidR="00AD098D" w:rsidRDefault="00AD098D">
      <w:pPr>
        <w:pStyle w:val="ConsPlusTitle"/>
        <w:jc w:val="center"/>
      </w:pPr>
      <w:r>
        <w:t>для лиц с ограниченными возможностями здоровья</w:t>
      </w:r>
    </w:p>
    <w:p w:rsidR="00AD098D" w:rsidRDefault="00AD098D">
      <w:pPr>
        <w:pStyle w:val="ConsPlusNormal"/>
        <w:jc w:val="both"/>
      </w:pPr>
    </w:p>
    <w:p w:rsidR="00AD098D" w:rsidRDefault="00AD098D">
      <w:pPr>
        <w:pStyle w:val="ConsPlusNormal"/>
        <w:ind w:firstLine="540"/>
        <w:jc w:val="both"/>
      </w:pPr>
      <w:r>
        <w:t xml:space="preserve">39. Содержание среднего профессионального образования и условия организации </w:t>
      </w:r>
      <w:proofErr w:type="gramStart"/>
      <w:r>
        <w:t>обучения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&lt;27&gt;.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&lt;27&gt; </w:t>
      </w:r>
      <w:hyperlink r:id="rId4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proofErr w:type="gramStart"/>
      <w:r>
        <w:t>Обучение по</w:t>
      </w:r>
      <w:proofErr w:type="gramEnd"/>
      <w:r>
        <w:t xml:space="preserve"> образовательным программам среднего профессионального образования обучающихся с ограниченными возможностями здоровья осуществляется на основе </w:t>
      </w:r>
      <w:r>
        <w:lastRenderedPageBreak/>
        <w:t>образовательных программ среднего профессионального образования, адаптированных при необходимости для обучения указанных обучающихся &lt;28&gt;.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&lt;28&gt; </w:t>
      </w:r>
      <w:hyperlink r:id="rId42">
        <w:r>
          <w:rPr>
            <w:color w:val="0000FF"/>
          </w:rPr>
          <w:t>Часть 8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 xml:space="preserve">40. </w:t>
      </w:r>
      <w:proofErr w:type="gramStart"/>
      <w:r>
        <w:t>Обучение по</w:t>
      </w:r>
      <w:proofErr w:type="gramEnd"/>
      <w:r>
        <w:t xml:space="preserve"> образовательным программам среднего профессионального образования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AD098D" w:rsidRDefault="00AD098D">
      <w:pPr>
        <w:pStyle w:val="ConsPlusNormal"/>
        <w:spacing w:before="200"/>
        <w:ind w:firstLine="540"/>
        <w:jc w:val="both"/>
      </w:pPr>
      <w:r>
        <w:t>41. Образовательными организациями должны быть созданы специальные условия для получения среднего профессионального образования обучающимися с ограниченными возможностями здоровья &lt;29&gt;.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&lt;29&gt; </w:t>
      </w:r>
      <w:hyperlink r:id="rId43">
        <w:r>
          <w:rPr>
            <w:color w:val="0000FF"/>
          </w:rPr>
          <w:t>Часть 10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proofErr w:type="gramStart"/>
      <w:r>
        <w:t>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w:t>
      </w:r>
      <w:proofErr w:type="gramEnd"/>
      <w:r>
        <w:t xml:space="preserve"> </w:t>
      </w:r>
      <w:proofErr w:type="gramStart"/>
      <w:r>
        <w:t>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&lt;30&gt;.</w:t>
      </w:r>
      <w:proofErr w:type="gramEnd"/>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&lt;30&gt; </w:t>
      </w:r>
      <w:hyperlink r:id="rId44">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D098D" w:rsidRDefault="00AD098D">
      <w:pPr>
        <w:pStyle w:val="ConsPlusNormal"/>
        <w:jc w:val="both"/>
      </w:pPr>
    </w:p>
    <w:p w:rsidR="00AD098D" w:rsidRDefault="00AD098D">
      <w:pPr>
        <w:pStyle w:val="ConsPlusNormal"/>
        <w:ind w:firstLine="540"/>
        <w:jc w:val="both"/>
      </w:pPr>
      <w:r>
        <w:t xml:space="preserve">42. </w:t>
      </w:r>
      <w:proofErr w:type="gramStart"/>
      <w:r>
        <w:t>В целях доступности получения среднего профессионального образования обучающимися с ограниченными возможностями здоровья образовательной организацией обеспечивается:</w:t>
      </w:r>
      <w:proofErr w:type="gramEnd"/>
    </w:p>
    <w:p w:rsidR="00AD098D" w:rsidRDefault="00AD098D">
      <w:pPr>
        <w:pStyle w:val="ConsPlusNormal"/>
        <w:spacing w:before="200"/>
        <w:ind w:firstLine="540"/>
        <w:jc w:val="both"/>
      </w:pPr>
      <w:r>
        <w:t xml:space="preserve">1) для </w:t>
      </w:r>
      <w:proofErr w:type="gramStart"/>
      <w:r>
        <w:t>обучающихся</w:t>
      </w:r>
      <w:proofErr w:type="gramEnd"/>
      <w:r>
        <w:t xml:space="preserve"> с ограниченными возможностями здоровья по зрению:</w:t>
      </w:r>
    </w:p>
    <w:p w:rsidR="00AD098D" w:rsidRDefault="00AD098D">
      <w:pPr>
        <w:pStyle w:val="ConsPlusNormal"/>
        <w:spacing w:before="200"/>
        <w:ind w:firstLine="540"/>
        <w:jc w:val="both"/>
      </w:pPr>
      <w:r>
        <w:t xml:space="preserve">адаптация официальных сайтов образовательных организаций </w:t>
      </w:r>
      <w:proofErr w:type="gramStart"/>
      <w:r>
        <w:t>в сети Интернет с учетом особых потребностей инвалидов по зрению с приведением их к международному стандарту</w:t>
      </w:r>
      <w:proofErr w:type="gramEnd"/>
      <w:r>
        <w:t xml:space="preserve"> доступности веб-контента и веб-сервисов (WCAG);</w:t>
      </w:r>
    </w:p>
    <w:p w:rsidR="00AD098D" w:rsidRDefault="00AD098D">
      <w:pPr>
        <w:pStyle w:val="ConsPlusNormal"/>
        <w:spacing w:before="200"/>
        <w:ind w:firstLine="540"/>
        <w:jc w:val="both"/>
      </w:pPr>
      <w:proofErr w:type="gramStart"/>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AD098D" w:rsidRDefault="00AD098D">
      <w:pPr>
        <w:pStyle w:val="ConsPlusNormal"/>
        <w:spacing w:before="200"/>
        <w:ind w:firstLine="540"/>
        <w:jc w:val="both"/>
      </w:pPr>
      <w:r>
        <w:t xml:space="preserve">присутствие ассистента, оказывающего </w:t>
      </w:r>
      <w:proofErr w:type="gramStart"/>
      <w:r>
        <w:t>обучающемуся</w:t>
      </w:r>
      <w:proofErr w:type="gramEnd"/>
      <w:r>
        <w:t xml:space="preserve"> необходимую помощь;</w:t>
      </w:r>
    </w:p>
    <w:p w:rsidR="00AD098D" w:rsidRDefault="00AD098D">
      <w:pPr>
        <w:pStyle w:val="ConsPlusNormal"/>
        <w:spacing w:before="200"/>
        <w:ind w:firstLine="540"/>
        <w:jc w:val="both"/>
      </w:pPr>
      <w:r>
        <w:t>обеспечение выпуска альтернативных форматов печатных материалов (крупный шрифт или аудиофайлы);</w:t>
      </w:r>
    </w:p>
    <w:p w:rsidR="00AD098D" w:rsidRDefault="00AD098D">
      <w:pPr>
        <w:pStyle w:val="ConsPlusNormal"/>
        <w:spacing w:before="200"/>
        <w:ind w:firstLine="540"/>
        <w:jc w:val="both"/>
      </w:pPr>
      <w: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AD098D" w:rsidRDefault="00AD098D">
      <w:pPr>
        <w:pStyle w:val="ConsPlusNormal"/>
        <w:spacing w:before="200"/>
        <w:ind w:firstLine="540"/>
        <w:jc w:val="both"/>
      </w:pPr>
      <w:r>
        <w:lastRenderedPageBreak/>
        <w:t xml:space="preserve">2) для </w:t>
      </w:r>
      <w:proofErr w:type="gramStart"/>
      <w:r>
        <w:t>обучающихся</w:t>
      </w:r>
      <w:proofErr w:type="gramEnd"/>
      <w:r>
        <w:t xml:space="preserve"> с ограниченными возможностями здоровья по слуху:</w:t>
      </w:r>
    </w:p>
    <w:p w:rsidR="00AD098D" w:rsidRDefault="00AD098D">
      <w:pPr>
        <w:pStyle w:val="ConsPlusNormal"/>
        <w:spacing w:before="20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AD098D" w:rsidRDefault="00AD098D">
      <w:pPr>
        <w:pStyle w:val="ConsPlusNormal"/>
        <w:spacing w:before="200"/>
        <w:ind w:firstLine="540"/>
        <w:jc w:val="both"/>
      </w:pPr>
      <w:r>
        <w:t>обеспечение надлежащими звуковыми средствами воспроизведения информации;</w:t>
      </w:r>
    </w:p>
    <w:p w:rsidR="00AD098D" w:rsidRDefault="00AD098D">
      <w:pPr>
        <w:pStyle w:val="ConsPlusNormal"/>
        <w:spacing w:before="200"/>
        <w:ind w:firstLine="540"/>
        <w:jc w:val="both"/>
      </w:pPr>
      <w:proofErr w:type="gramStart"/>
      <w: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AD098D" w:rsidRDefault="00AD098D">
      <w:pPr>
        <w:pStyle w:val="ConsPlusNormal"/>
        <w:spacing w:before="200"/>
        <w:ind w:firstLine="540"/>
        <w:jc w:val="both"/>
      </w:pPr>
      <w:r>
        <w:t>43.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образовательных организациях &lt;31&gt;.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&lt;31&gt; </w:t>
      </w:r>
      <w:hyperlink r:id="rId45">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Численность обучающихся с ограниченными возможностями здоровья в учебной группе устанавливается до 15 человек.</w:t>
      </w:r>
    </w:p>
    <w:p w:rsidR="00AD098D" w:rsidRDefault="00AD098D">
      <w:pPr>
        <w:pStyle w:val="ConsPlusNormal"/>
        <w:spacing w:before="200"/>
        <w:ind w:firstLine="540"/>
        <w:jc w:val="both"/>
      </w:pPr>
      <w:r>
        <w:t xml:space="preserve">44. При получении среднего профессионального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&lt;32&gt;.</w:t>
      </w:r>
    </w:p>
    <w:p w:rsidR="00AD098D" w:rsidRDefault="00AD098D">
      <w:pPr>
        <w:pStyle w:val="ConsPlusNormal"/>
        <w:spacing w:before="200"/>
        <w:ind w:firstLine="540"/>
        <w:jc w:val="both"/>
      </w:pPr>
      <w:r>
        <w:t>--------------------------------</w:t>
      </w:r>
    </w:p>
    <w:p w:rsidR="00AD098D" w:rsidRDefault="00AD098D">
      <w:pPr>
        <w:pStyle w:val="ConsPlusNormal"/>
        <w:spacing w:before="200"/>
        <w:ind w:firstLine="540"/>
        <w:jc w:val="both"/>
      </w:pPr>
      <w:r>
        <w:t xml:space="preserve">&lt;32&gt; </w:t>
      </w:r>
      <w:hyperlink r:id="rId46">
        <w:r>
          <w:rPr>
            <w:color w:val="0000FF"/>
          </w:rPr>
          <w:t>Часть 11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D098D" w:rsidRDefault="00AD098D">
      <w:pPr>
        <w:pStyle w:val="ConsPlusNormal"/>
        <w:jc w:val="both"/>
      </w:pPr>
    </w:p>
    <w:p w:rsidR="00AD098D" w:rsidRDefault="00AD098D">
      <w:pPr>
        <w:pStyle w:val="ConsPlusNormal"/>
        <w:ind w:firstLine="540"/>
        <w:jc w:val="both"/>
      </w:pPr>
      <w: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AD098D" w:rsidRDefault="00AD098D">
      <w:pPr>
        <w:pStyle w:val="ConsPlusNormal"/>
        <w:jc w:val="both"/>
      </w:pPr>
    </w:p>
    <w:p w:rsidR="00AD098D" w:rsidRDefault="00AD098D">
      <w:pPr>
        <w:pStyle w:val="ConsPlusNormal"/>
        <w:jc w:val="both"/>
      </w:pPr>
    </w:p>
    <w:p w:rsidR="00AD098D" w:rsidRDefault="00AD098D">
      <w:pPr>
        <w:pStyle w:val="ConsPlusNormal"/>
        <w:pBdr>
          <w:bottom w:val="single" w:sz="6" w:space="0" w:color="auto"/>
        </w:pBdr>
        <w:spacing w:before="100" w:after="100"/>
        <w:jc w:val="both"/>
        <w:rPr>
          <w:sz w:val="2"/>
          <w:szCs w:val="2"/>
        </w:rPr>
      </w:pPr>
    </w:p>
    <w:p w:rsidR="00040179" w:rsidRDefault="00040179">
      <w:bookmarkStart w:id="1" w:name="_GoBack"/>
      <w:bookmarkEnd w:id="1"/>
    </w:p>
    <w:sectPr w:rsidR="00040179" w:rsidSect="003D4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8D"/>
    <w:rsid w:val="00040179"/>
    <w:rsid w:val="00AD098D"/>
    <w:rsid w:val="00C2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9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098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D098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098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D098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D09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FA10F32AE6413AF5267A2870749CAA388CF9E5B839CB223608D4B678BB77228F62606EF624A045A3A2C6D881A469254BE843041D8B2259EBvCG" TargetMode="External"/><Relationship Id="rId13" Type="http://schemas.openxmlformats.org/officeDocument/2006/relationships/hyperlink" Target="consultantplus://offline/ref=67FA10F32AE6413AF5267A2870749CAA388CFBEAB93DCB223608D4B678BB77228F62606DF025AB13F4EDC784C7F67A2745E8410D01E8vBG" TargetMode="External"/><Relationship Id="rId18" Type="http://schemas.openxmlformats.org/officeDocument/2006/relationships/hyperlink" Target="consultantplus://offline/ref=67FA10F32AE6413AF5267A2870749CAA388CFCE4B63ACB223608D4B678BB77228F62606EFF2FF416E1FC9F8BC2EF642E52F4430FE0v1G" TargetMode="External"/><Relationship Id="rId26" Type="http://schemas.openxmlformats.org/officeDocument/2006/relationships/hyperlink" Target="consultantplus://offline/ref=67FA10F32AE6413AF5267A2870749CAA388CFBEAB93DCB223608D4B678BB77228F62606EF624A243A5A2C6D881A469254BE843041D8B2259EBvCG" TargetMode="External"/><Relationship Id="rId39" Type="http://schemas.openxmlformats.org/officeDocument/2006/relationships/hyperlink" Target="consultantplus://offline/ref=67FA10F32AE6413AF5267A2870749CAA388CFBEAB93DCB223608D4B678BB77228F62606EF624A546A0A2C6D881A469254BE843041D8B2259EBvCG" TargetMode="External"/><Relationship Id="rId3" Type="http://schemas.openxmlformats.org/officeDocument/2006/relationships/settings" Target="settings.xml"/><Relationship Id="rId21" Type="http://schemas.openxmlformats.org/officeDocument/2006/relationships/hyperlink" Target="consultantplus://offline/ref=67FA10F32AE6413AF5267A2870749CAA388CFBEAB93DCB223608D4B678BB77228F62606EF624A240A2A2C6D881A469254BE843041D8B2259EBvCG" TargetMode="External"/><Relationship Id="rId34" Type="http://schemas.openxmlformats.org/officeDocument/2006/relationships/hyperlink" Target="consultantplus://offline/ref=67FA10F32AE6413AF5267A2870749CAA388CFBEAB93DCB223608D4B678BB77228F62606EF624A44FA5A2C6D881A469254BE843041D8B2259EBvCG" TargetMode="External"/><Relationship Id="rId42" Type="http://schemas.openxmlformats.org/officeDocument/2006/relationships/hyperlink" Target="consultantplus://offline/ref=67FA10F32AE6413AF5267A2870749CAA388CFBEAB93DCB223608D4B678BB77228F62606EF625A043A0A2C6D881A469254BE843041D8B2259EBvCG" TargetMode="External"/><Relationship Id="rId47" Type="http://schemas.openxmlformats.org/officeDocument/2006/relationships/fontTable" Target="fontTable.xml"/><Relationship Id="rId7" Type="http://schemas.openxmlformats.org/officeDocument/2006/relationships/hyperlink" Target="consultantplus://offline/ref=67FA10F32AE6413AF5267A2870749CAA388CF9E5B839CB223608D4B678BB77228F62606EF624A046A0A2C6D881A469254BE843041D8B2259EBvCG" TargetMode="External"/><Relationship Id="rId12" Type="http://schemas.openxmlformats.org/officeDocument/2006/relationships/hyperlink" Target="consultantplus://offline/ref=67FA10F32AE6413AF5267A2870749CAA3F8BF9ECBA3FCB223608D4B678BB77229D623862F423BE47ACB79089C7EFv3G" TargetMode="External"/><Relationship Id="rId17" Type="http://schemas.openxmlformats.org/officeDocument/2006/relationships/hyperlink" Target="consultantplus://offline/ref=67FA10F32AE6413AF5267A2870749CAA388CFBEAB93DCB223608D4B678BB77228F62606BF225AB13F4EDC784C7F67A2745E8410D01E8vBG" TargetMode="External"/><Relationship Id="rId25" Type="http://schemas.openxmlformats.org/officeDocument/2006/relationships/hyperlink" Target="consultantplus://offline/ref=67FA10F32AE6413AF5267A2870749CAA388CFBEAB93DCB223608D4B678BB77228F62606EF624A244ACA2C6D881A469254BE843041D8B2259EBvCG" TargetMode="External"/><Relationship Id="rId33" Type="http://schemas.openxmlformats.org/officeDocument/2006/relationships/hyperlink" Target="consultantplus://offline/ref=67FA10F32AE6413AF5267A2870749CAA388CFBEAB93DCB223608D4B678BB77228F626068F52CAB13F4EDC784C7F67A2745E8410D01E8vBG" TargetMode="External"/><Relationship Id="rId38" Type="http://schemas.openxmlformats.org/officeDocument/2006/relationships/hyperlink" Target="consultantplus://offline/ref=67FA10F32AE6413AF5267A2870749CAA388CFBEAB93DCB223608D4B678BB77228F62606EF624A946A7A2C6D881A469254BE843041D8B2259EBvCG" TargetMode="External"/><Relationship Id="rId46" Type="http://schemas.openxmlformats.org/officeDocument/2006/relationships/hyperlink" Target="consultantplus://offline/ref=67FA10F32AE6413AF5267A2870749CAA388CFBEAB93DCB223608D4B678BB77228F62606EF625A043ADA2C6D881A469254BE843041D8B2259EBvCG" TargetMode="External"/><Relationship Id="rId2" Type="http://schemas.microsoft.com/office/2007/relationships/stylesWithEffects" Target="stylesWithEffects.xml"/><Relationship Id="rId16" Type="http://schemas.openxmlformats.org/officeDocument/2006/relationships/hyperlink" Target="consultantplus://offline/ref=67FA10F32AE6413AF5267A2870749CAA388CFAE5BD3BCB223608D4B678BB77228F62606EF624A045A7A2C6D881A469254BE843041D8B2259EBvCG" TargetMode="External"/><Relationship Id="rId20" Type="http://schemas.openxmlformats.org/officeDocument/2006/relationships/hyperlink" Target="consultantplus://offline/ref=67FA10F32AE6413AF5267A2870749CAA388CFBEAB93DCB223608D4B678BB77228F62606EF624A240A3A2C6D881A469254BE843041D8B2259EBvCG" TargetMode="External"/><Relationship Id="rId29" Type="http://schemas.openxmlformats.org/officeDocument/2006/relationships/hyperlink" Target="consultantplus://offline/ref=67FA10F32AE6413AF5267A2870749CAA388CFBEAB93DCB223608D4B678BB77228F62606EF624A242A7A2C6D881A469254BE843041D8B2259EBvCG" TargetMode="External"/><Relationship Id="rId41" Type="http://schemas.openxmlformats.org/officeDocument/2006/relationships/hyperlink" Target="consultantplus://offline/ref=67FA10F32AE6413AF5267A2870749CAA388CFBEAB93DCB223608D4B678BB77228F62606EF625A044ADA2C6D881A469254BE843041D8B2259EBvCG" TargetMode="External"/><Relationship Id="rId1" Type="http://schemas.openxmlformats.org/officeDocument/2006/relationships/styles" Target="styles.xml"/><Relationship Id="rId6" Type="http://schemas.openxmlformats.org/officeDocument/2006/relationships/hyperlink" Target="consultantplus://offline/ref=67FA10F32AE6413AF5267A2870749CAA388CFBEAB93DCB223608D4B678BB77228F62606DF721AB13F4EDC784C7F67A2745E8410D01E8vBG" TargetMode="External"/><Relationship Id="rId11" Type="http://schemas.openxmlformats.org/officeDocument/2006/relationships/hyperlink" Target="consultantplus://offline/ref=67FA10F32AE6413AF5267A2870749CAA3D8AFFECB73ACB223608D4B678BB77229D623862F423BE47ACB79089C7EFv3G" TargetMode="External"/><Relationship Id="rId24" Type="http://schemas.openxmlformats.org/officeDocument/2006/relationships/hyperlink" Target="consultantplus://offline/ref=67FA10F32AE6413AF5267A2870749CAA388CFBEAB93DCB223608D4B678BB77228F62606EF624A244ADA2C6D881A469254BE843041D8B2259EBvCG" TargetMode="External"/><Relationship Id="rId32" Type="http://schemas.openxmlformats.org/officeDocument/2006/relationships/hyperlink" Target="consultantplus://offline/ref=67FA10F32AE6413AF5267A2870749CAA388CFBEAB93DCB223608D4B678BB77228F626068F52CAB13F4EDC784C7F67A2745E8410D01E8vBG" TargetMode="External"/><Relationship Id="rId37" Type="http://schemas.openxmlformats.org/officeDocument/2006/relationships/hyperlink" Target="consultantplus://offline/ref=67FA10F32AE6413AF5267A2870749CAA388CFBEAB93DCB223608D4B678BB77228F62606EF624A843A2A2C6D881A469254BE843041D8B2259EBvCG" TargetMode="External"/><Relationship Id="rId40" Type="http://schemas.openxmlformats.org/officeDocument/2006/relationships/hyperlink" Target="consultantplus://offline/ref=67FA10F32AE6413AF5267A2870749CAA388CFBEAB93DCB223608D4B678BB77228F62606EF624A845A6A2C6D881A469254BE843041D8B2259EBvCG" TargetMode="External"/><Relationship Id="rId45" Type="http://schemas.openxmlformats.org/officeDocument/2006/relationships/hyperlink" Target="consultantplus://offline/ref=67FA10F32AE6413AF5267A2870749CAA388CFBEAB93DCB223608D4B678BB77228F62606EF625A043A4A2C6D881A469254BE843041D8B2259EBvC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7FA10F32AE6413AF5267A2870749CAA388CFBEAB93DCB223608D4B678BB77228F62606EF624A947ACA2C6D881A469254BE843041D8B2259EBvCG" TargetMode="External"/><Relationship Id="rId23" Type="http://schemas.openxmlformats.org/officeDocument/2006/relationships/hyperlink" Target="consultantplus://offline/ref=67FA10F32AE6413AF5267A2870749CAA388CFAE5BD3BCB223608D4B678BB77228F62606EF624A044A5A2C6D881A469254BE843041D8B2259EBvCG" TargetMode="External"/><Relationship Id="rId28" Type="http://schemas.openxmlformats.org/officeDocument/2006/relationships/hyperlink" Target="consultantplus://offline/ref=67FA10F32AE6413AF5267A2870749CAA388CFBEAB93DCB223608D4B678BB77228F62606CF323AB13F4EDC784C7F67A2745E8410D01E8vBG" TargetMode="External"/><Relationship Id="rId36" Type="http://schemas.openxmlformats.org/officeDocument/2006/relationships/hyperlink" Target="consultantplus://offline/ref=67FA10F32AE6413AF5267A2870749CAA388CFBEAB93DCB223608D4B678BB77228F62606EF624A74FA3A2C6D881A469254BE843041D8B2259EBvCG" TargetMode="External"/><Relationship Id="rId10" Type="http://schemas.openxmlformats.org/officeDocument/2006/relationships/hyperlink" Target="consultantplus://offline/ref=67FA10F32AE6413AF5267A2870749CAA3D8BFBEDB93ECB223608D4B678BB77229D623862F423BE47ACB79089C7EFv3G" TargetMode="External"/><Relationship Id="rId19" Type="http://schemas.openxmlformats.org/officeDocument/2006/relationships/hyperlink" Target="consultantplus://offline/ref=67FA10F32AE6413AF5267A2870749CAA388CFCE4B63ACB223608D4B678BB77228F62606DF62FF416E1FC9F8BC2EF642E52F4430FE0v1G" TargetMode="External"/><Relationship Id="rId31" Type="http://schemas.openxmlformats.org/officeDocument/2006/relationships/hyperlink" Target="consultantplus://offline/ref=67FA10F32AE6413AF5267A2870749CAA388CFBEAB93DCB223608D4B678BB77228F62606EF624A946A4A2C6D881A469254BE843041D8B2259EBvCG" TargetMode="External"/><Relationship Id="rId44" Type="http://schemas.openxmlformats.org/officeDocument/2006/relationships/hyperlink" Target="consultantplus://offline/ref=67FA10F32AE6413AF5267A2870749CAA388CFBEAB93DCB223608D4B678BB77228F62606EF625A043A5A2C6D881A469254BE843041D8B2259EBvCG" TargetMode="External"/><Relationship Id="rId4" Type="http://schemas.openxmlformats.org/officeDocument/2006/relationships/webSettings" Target="webSettings.xml"/><Relationship Id="rId9" Type="http://schemas.openxmlformats.org/officeDocument/2006/relationships/hyperlink" Target="consultantplus://offline/ref=67FA10F32AE6413AF5267A2870749CAA3F8BF9EDBC3CCB223608D4B678BB77229D623862F423BE47ACB79089C7EFv3G" TargetMode="External"/><Relationship Id="rId14" Type="http://schemas.openxmlformats.org/officeDocument/2006/relationships/hyperlink" Target="consultantplus://offline/ref=67FA10F32AE6413AF5267A2870749CAA388CFBEAB93DCB223608D4B678BB77228F62606AF326AB13F4EDC784C7F67A2745E8410D01E8vBG" TargetMode="External"/><Relationship Id="rId22" Type="http://schemas.openxmlformats.org/officeDocument/2006/relationships/hyperlink" Target="consultantplus://offline/ref=67FA10F32AE6413AF5267A2870749CAA388CFBEAB93DCB223608D4B678BB77228F62606EF624A247A2A2C6D881A469254BE843041D8B2259EBvCG" TargetMode="External"/><Relationship Id="rId27" Type="http://schemas.openxmlformats.org/officeDocument/2006/relationships/hyperlink" Target="consultantplus://offline/ref=67FA10F32AE6413AF5267A2870749CAA388CFBEAB93DCB223608D4B678BB77228F62606EF624A243A3A2C6D881A469254BE843041D8B2259EBvCG" TargetMode="External"/><Relationship Id="rId30" Type="http://schemas.openxmlformats.org/officeDocument/2006/relationships/hyperlink" Target="consultantplus://offline/ref=67FA10F32AE6413AF5267A2870749CAA388CFBEAB93DCB223608D4B678BB77228F62606EF624A242A1A2C6D881A469254BE843041D8B2259EBvCG" TargetMode="External"/><Relationship Id="rId35" Type="http://schemas.openxmlformats.org/officeDocument/2006/relationships/hyperlink" Target="consultantplus://offline/ref=67FA10F32AE6413AF5267A2870749CAA3F8AFEE4BD32CB223608D4B678BB77228F62606EF624A144A2A2C6D881A469254BE843041D8B2259EBvCG" TargetMode="External"/><Relationship Id="rId43" Type="http://schemas.openxmlformats.org/officeDocument/2006/relationships/hyperlink" Target="consultantplus://offline/ref=67FA10F32AE6413AF5267A2870749CAA388CFBEAB93DCB223608D4B678BB77228F62606EF625A043A2A2C6D881A469254BE843041D8B2259EBvC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6296</Words>
  <Characters>35891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Симоненкова</dc:creator>
  <cp:lastModifiedBy>Ольга Николаевна Симоненкова</cp:lastModifiedBy>
  <cp:revision>1</cp:revision>
  <dcterms:created xsi:type="dcterms:W3CDTF">2022-09-27T06:47:00Z</dcterms:created>
  <dcterms:modified xsi:type="dcterms:W3CDTF">2022-09-27T06:47:00Z</dcterms:modified>
</cp:coreProperties>
</file>