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9C" w:rsidRPr="007762F3" w:rsidRDefault="00A2589C" w:rsidP="00A25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62F3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62F3">
        <w:rPr>
          <w:rFonts w:ascii="Times New Roman" w:hAnsi="Times New Roman"/>
          <w:b/>
          <w:sz w:val="24"/>
          <w:szCs w:val="24"/>
        </w:rPr>
        <w:t>Дополнительные профессиональные программы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>1. Правоустанавливающие и организационные документы:</w:t>
      </w:r>
    </w:p>
    <w:p w:rsidR="00A2589C" w:rsidRPr="007762F3" w:rsidRDefault="00A2589C" w:rsidP="00A2589C">
      <w:pPr>
        <w:pStyle w:val="a3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 xml:space="preserve">Устав образовательной организации </w:t>
      </w:r>
      <w:proofErr w:type="gramStart"/>
      <w:r w:rsidRPr="007762F3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</w:rPr>
        <w:t>с изменениями, при наличии);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</w:t>
      </w:r>
      <w:r w:rsidRPr="007762F3">
        <w:rPr>
          <w:rFonts w:ascii="Times New Roman" w:hAnsi="Times New Roman"/>
          <w:sz w:val="24"/>
          <w:szCs w:val="24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положения о структурных подразделениях (об органах управления);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отчет о поступлении и расходовании финансовых и материальных средств;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план финансово-хозяйственной деятельности;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программа развития образовательной организации.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наличию стрелковых объектов для проведения занятий по огневой подготовке (при наличии); </w:t>
      </w:r>
    </w:p>
    <w:p w:rsidR="00A2589C" w:rsidRPr="007762F3" w:rsidRDefault="00A2589C" w:rsidP="00A2589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соблюдению требований, предъявляемых к учредителям организаций, осуществляющих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 (при наличии).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A2589C" w:rsidRPr="007762F3" w:rsidRDefault="00A2589C" w:rsidP="00A2589C">
      <w:pPr>
        <w:numPr>
          <w:ilvl w:val="0"/>
          <w:numId w:val="1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 xml:space="preserve">о </w:t>
      </w:r>
      <w:r w:rsidRPr="007762F3">
        <w:rPr>
          <w:rFonts w:ascii="Times New Roman" w:hAnsi="Times New Roman"/>
          <w:sz w:val="24"/>
          <w:szCs w:val="24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утвержденные и реализуемые образовательные программы;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 наличии условий для функционирования электронной информационно-образовательной среды, включающей в себя электронные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</w:p>
    <w:p w:rsidR="00A2589C" w:rsidRPr="007762F3" w:rsidRDefault="00A2589C" w:rsidP="00A2589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договор о сетевой форме реализации образовательных программ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при реализации программ с использование сетевой формы).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 xml:space="preserve">3. Документы по деятельности по </w:t>
      </w:r>
      <w:proofErr w:type="spellStart"/>
      <w:r w:rsidRPr="007762F3">
        <w:rPr>
          <w:rFonts w:ascii="Times New Roman" w:hAnsi="Times New Roman"/>
          <w:sz w:val="24"/>
          <w:szCs w:val="24"/>
          <w:u w:val="single"/>
        </w:rPr>
        <w:t>самообследованию</w:t>
      </w:r>
      <w:proofErr w:type="spellEnd"/>
      <w:r w:rsidRPr="007762F3">
        <w:rPr>
          <w:rFonts w:ascii="Times New Roman" w:hAnsi="Times New Roman"/>
          <w:sz w:val="24"/>
          <w:szCs w:val="24"/>
          <w:u w:val="single"/>
        </w:rPr>
        <w:t xml:space="preserve"> образовательной организации:</w:t>
      </w:r>
    </w:p>
    <w:p w:rsidR="00A2589C" w:rsidRPr="007762F3" w:rsidRDefault="00A2589C" w:rsidP="00A2589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 xml:space="preserve">распорядительные акты, устанавливающие </w:t>
      </w:r>
      <w:r w:rsidRPr="007762F3">
        <w:rPr>
          <w:rFonts w:ascii="Times New Roman" w:hAnsi="Times New Roman"/>
          <w:sz w:val="24"/>
          <w:szCs w:val="24"/>
          <w:lang w:eastAsia="ru-RU"/>
        </w:rPr>
        <w:t xml:space="preserve">сроки, форму проведения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>, состав лиц, привлекаемых для его проведения;</w:t>
      </w:r>
    </w:p>
    <w:p w:rsidR="00A2589C" w:rsidRPr="007762F3" w:rsidRDefault="00A2589C" w:rsidP="00A2589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отчет по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>;</w:t>
      </w:r>
    </w:p>
    <w:p w:rsidR="00A2589C" w:rsidRPr="007762F3" w:rsidRDefault="00A2589C" w:rsidP="00A2589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направление отчета по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Учредителю.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4. Документы по обеспечению </w:t>
      </w:r>
      <w:r w:rsidRPr="007762F3">
        <w:rPr>
          <w:rFonts w:ascii="Times New Roman" w:hAnsi="Times New Roman"/>
          <w:sz w:val="24"/>
          <w:szCs w:val="24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A2589C" w:rsidRPr="007762F3" w:rsidRDefault="00A2589C" w:rsidP="00A2589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 xml:space="preserve">документы по </w:t>
      </w:r>
      <w:r w:rsidRPr="007762F3">
        <w:rPr>
          <w:rFonts w:ascii="Times New Roman" w:hAnsi="Times New Roman"/>
          <w:sz w:val="24"/>
          <w:szCs w:val="24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A2589C" w:rsidRPr="007762F3" w:rsidRDefault="00A2589C" w:rsidP="00A2589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паспорт доступности;</w:t>
      </w:r>
    </w:p>
    <w:p w:rsidR="00A2589C" w:rsidRPr="007762F3" w:rsidRDefault="00A2589C" w:rsidP="00A2589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приказ о создании комиссии по паспортизации объекта.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Документы по ведению сайта организации:</w:t>
      </w:r>
    </w:p>
    <w:p w:rsidR="00A2589C" w:rsidRPr="007762F3" w:rsidRDefault="00A2589C" w:rsidP="00A2589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Приказ об адресе официального сайта в сети «Интернет».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>6. Локальные нормативные акты регламентирующие: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язык образования;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правила внутреннего трудового распорядка;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правила приема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режим занятий обучающихся; 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, порядок и основания перевода, отчисления обучающихся;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8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(законными представителями)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обучающихся;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об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обучение; 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порядке посещения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требования к одежде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, в том числе требования к ее общему виду, цвету, фасону, видам одежды обучающихся, знакам отличия, и правилам ее ношения (при наличии);</w:t>
      </w:r>
    </w:p>
    <w:p w:rsidR="00A2589C" w:rsidRPr="007762F3" w:rsidRDefault="00A2589C" w:rsidP="00A2589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года.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7. Документы по соблюдению прав участников образовательных отношений:</w:t>
      </w:r>
    </w:p>
    <w:p w:rsidR="00A2589C" w:rsidRPr="007762F3" w:rsidRDefault="00A2589C" w:rsidP="00A258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A2589C" w:rsidRPr="007762F3" w:rsidRDefault="00A2589C" w:rsidP="00A258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 индивидуальному учету результатов освоения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A2589C" w:rsidRPr="007762F3" w:rsidRDefault="00A2589C" w:rsidP="00A258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 (при наличии); </w:t>
      </w:r>
    </w:p>
    <w:p w:rsidR="00A2589C" w:rsidRPr="007762F3" w:rsidRDefault="00A2589C" w:rsidP="00A258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занятия обучающимися физической культурой и спортом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A2589C" w:rsidRPr="007762F3" w:rsidRDefault="00A2589C" w:rsidP="00A2589C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обучения с учетом особенностей их психофизического развития и состояния здоровья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при наличии).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8. Документы по охране здоровья </w:t>
      </w:r>
      <w:proofErr w:type="gramStart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(при наличии);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организация и создание условий для профилактики заболеваний и оздоровления обучающихся, для занятия ими физической культурой и спортом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при наличии);  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профилактика и запрещение курения табака или потребления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никотинсодержащей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7762F3">
        <w:rPr>
          <w:rFonts w:ascii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и аналогов и других одурманивающих веществ;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профилактика несчастных случаев с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помощи, </w:t>
      </w:r>
    </w:p>
    <w:p w:rsidR="00A2589C" w:rsidRPr="007762F3" w:rsidRDefault="00A2589C" w:rsidP="00A2589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документы по соблюдению государственных санитарно-эпидемиологических правил и </w:t>
      </w:r>
      <w:hyperlink r:id="rId9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9. Документы по расследованию несчастных случаев с </w:t>
      </w:r>
      <w:proofErr w:type="gramStart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распорядительный акт о создании комиссии по расследованию несчастного случая;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письменное объяснение от пострадавшего (по возможности);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A2589C" w:rsidRPr="007762F3" w:rsidRDefault="00A2589C" w:rsidP="00A2589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акт о расследовании несчастного случая с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;</w:t>
      </w:r>
    </w:p>
    <w:p w:rsidR="00A2589C" w:rsidRPr="007762F3" w:rsidRDefault="00A2589C" w:rsidP="00A2589C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документы, подтверждающие направление акта Учредителю, журнал регистрации несчастных случаев.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10. Документы по применению к </w:t>
      </w:r>
      <w:proofErr w:type="gramStart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мер дисциплинарного взыскания: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 xml:space="preserve">документы, подтверждающие учет </w:t>
      </w:r>
      <w:r w:rsidRPr="007762F3">
        <w:rPr>
          <w:rFonts w:ascii="Times New Roman" w:hAnsi="Times New Roman"/>
          <w:sz w:val="24"/>
          <w:szCs w:val="24"/>
          <w:lang w:eastAsia="ru-RU"/>
        </w:rPr>
        <w:t>мнения советов обучающихся, представительных органов обучающихся, организации, осуществляющей образовательную деятельность;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объяснительная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обучающегося (при наличии);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акт об отказе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дать объяснение (при наличии);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приказ о применении к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обучающему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дисциплинарного взыскания (в том числе приказ об отчислении (при наличии));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доведению приказа до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;</w:t>
      </w:r>
    </w:p>
    <w:p w:rsidR="00A2589C" w:rsidRPr="007762F3" w:rsidRDefault="00A2589C" w:rsidP="00A2589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комиссии по урегулированию споров (при наличии).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11.Документы по организации деятельности педагогических работников: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i/>
          <w:sz w:val="24"/>
          <w:szCs w:val="24"/>
          <w:lang w:eastAsia="ru-RU"/>
        </w:rPr>
        <w:t>11.1 Документы по допуску работников к педагогической деятельности:</w:t>
      </w:r>
    </w:p>
    <w:p w:rsidR="00A2589C" w:rsidRPr="007762F3" w:rsidRDefault="00A2589C" w:rsidP="00A2589C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штатное расписание;</w:t>
      </w:r>
    </w:p>
    <w:p w:rsidR="00A2589C" w:rsidRPr="007762F3" w:rsidRDefault="00A2589C" w:rsidP="00A2589C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>приказы о приеме на работу педагогических работников;</w:t>
      </w:r>
    </w:p>
    <w:p w:rsidR="00A2589C" w:rsidRPr="007762F3" w:rsidRDefault="00A2589C" w:rsidP="00A2589C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трудовые договора;</w:t>
      </w:r>
    </w:p>
    <w:p w:rsidR="00A2589C" w:rsidRPr="007762F3" w:rsidRDefault="00A2589C" w:rsidP="00A2589C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A2589C" w:rsidRPr="007762F3" w:rsidRDefault="00A2589C" w:rsidP="00A2589C">
      <w:pPr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служащих (дипломы или иные документы об образовании работников, документы по квалификации, профессиональной переподготовки);</w:t>
      </w:r>
    </w:p>
    <w:p w:rsidR="00A2589C" w:rsidRPr="007762F3" w:rsidRDefault="00A2589C" w:rsidP="00A2589C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ab/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i/>
          <w:sz w:val="24"/>
          <w:szCs w:val="24"/>
          <w:lang w:eastAsia="ru-RU"/>
        </w:rPr>
        <w:t>11.2 документы по аттестации педагогических работников на соответствие занимаемой должности:</w:t>
      </w:r>
    </w:p>
    <w:p w:rsidR="00A2589C" w:rsidRPr="007762F3" w:rsidRDefault="00A2589C" w:rsidP="00A2589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приказ об аттестации педагогических работников;</w:t>
      </w:r>
    </w:p>
    <w:p w:rsidR="00A2589C" w:rsidRPr="007762F3" w:rsidRDefault="00A2589C" w:rsidP="00A2589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график проведения аттестации;</w:t>
      </w:r>
    </w:p>
    <w:p w:rsidR="00A2589C" w:rsidRPr="007762F3" w:rsidRDefault="00A2589C" w:rsidP="00A2589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представление на аттестуемого педагогического работника;</w:t>
      </w:r>
    </w:p>
    <w:p w:rsidR="00A2589C" w:rsidRPr="007762F3" w:rsidRDefault="00A2589C" w:rsidP="00A2589C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>протокол заседания аттестационной комиссии, выписка из протокола аттестации.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12. Документы по соблюдению защиты прав участников образовательного процесса: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13 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A2589C" w:rsidRPr="007762F3" w:rsidRDefault="00A2589C" w:rsidP="00A2589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</w:rPr>
        <w:t xml:space="preserve">документы или материалы подтверждающие доведение </w:t>
      </w:r>
      <w:r w:rsidRPr="007762F3">
        <w:rPr>
          <w:rFonts w:ascii="Times New Roman" w:hAnsi="Times New Roman"/>
          <w:sz w:val="24"/>
          <w:szCs w:val="24"/>
          <w:lang w:eastAsia="ru-RU"/>
        </w:rPr>
        <w:t>информации до обучающихся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A2589C" w:rsidRPr="007762F3" w:rsidRDefault="00A2589C" w:rsidP="00A2589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документы по созданию условий для функционирования электронной информационно-образовательной среды, обеспечивающей освоение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мероприятий;</w:t>
      </w:r>
    </w:p>
    <w:p w:rsidR="00A2589C" w:rsidRPr="007762F3" w:rsidRDefault="00A2589C" w:rsidP="00A2589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A2589C" w:rsidRPr="007762F3" w:rsidRDefault="00A2589C" w:rsidP="00A2589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14. Документы по организации образовательного процесса:</w:t>
      </w:r>
    </w:p>
    <w:p w:rsidR="00A2589C" w:rsidRPr="007762F3" w:rsidRDefault="00A2589C" w:rsidP="00A2589C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Дополнительные профессиональные  программы (программы повышения квалификации, программы профессиональной переподготовки) которые 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должны учитывать</w:t>
      </w:r>
      <w:r w:rsidRPr="007762F3">
        <w:rPr>
          <w:rFonts w:ascii="Times New Roman" w:hAnsi="Times New Roman"/>
          <w:sz w:val="24"/>
          <w:szCs w:val="24"/>
          <w:lang w:eastAsia="ru-RU"/>
        </w:rPr>
        <w:t xml:space="preserve"> профессиональные </w:t>
      </w:r>
      <w:hyperlink r:id="rId10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стандарты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</w:t>
      </w: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государственной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службе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и включать</w:t>
      </w:r>
      <w:r w:rsidRPr="007762F3">
        <w:rPr>
          <w:rFonts w:ascii="Times New Roman" w:hAnsi="Times New Roman"/>
          <w:sz w:val="24"/>
          <w:szCs w:val="24"/>
          <w:lang w:eastAsia="ru-RU"/>
        </w:rPr>
        <w:t xml:space="preserve">: цель, планируемые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Программы 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должны определять</w:t>
      </w:r>
      <w:r w:rsidRPr="007762F3">
        <w:rPr>
          <w:rFonts w:ascii="Times New Roman" w:hAnsi="Times New Roman"/>
          <w:sz w:val="24"/>
          <w:szCs w:val="24"/>
          <w:lang w:eastAsia="ru-RU"/>
        </w:rPr>
        <w:t xml:space="preserve"> формы обучения и сроки освоения (минимально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часов).</w:t>
      </w:r>
    </w:p>
    <w:p w:rsidR="00A2589C" w:rsidRPr="007762F3" w:rsidRDefault="00A2589C" w:rsidP="00A2589C">
      <w:pPr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</w:t>
      </w:r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В структуре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 и (или) уровней квалификации; характеристика компетенций, подлежащих совершенствованию, и (или) перечень новых компетенций, формирующихся в результате освоения программы. </w:t>
      </w:r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установлению  количества зачетных единиц по дополнительной профессиональной программе (при наличии);</w:t>
      </w:r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договор о сетевой форме реализации программ (при наличии), </w:t>
      </w:r>
    </w:p>
    <w:p w:rsidR="00A2589C" w:rsidRPr="007762F3" w:rsidRDefault="00A2589C" w:rsidP="00A2589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организации обучения с применением электронного обучения или ДОТ (при наличии); </w:t>
      </w:r>
    </w:p>
    <w:p w:rsidR="00A2589C" w:rsidRPr="007762F3" w:rsidRDefault="00A2589C" w:rsidP="00A2589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расписание занятий; </w:t>
      </w:r>
    </w:p>
    <w:p w:rsidR="00A2589C" w:rsidRPr="007762F3" w:rsidRDefault="00A2589C" w:rsidP="00A2589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документы по практической подготовки лиц, получающих дополнительное профессиональное образование, в том числе договор с организацией по прохождению практической подготовки (медицинское образование), документы по допуску к педагогической деятельности в области медицинского образования;</w:t>
      </w:r>
      <w:proofErr w:type="gramEnd"/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наличию и соответствию требованиям учебно-тренажерной базы, в том числе транспортных средств и тренажеров (программы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работой);</w:t>
      </w:r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 документы по наличию и соответствию требованиям учебно-тренажерной базы (программы в области подготовки сил обеспечения транспортной безопасности);</w:t>
      </w:r>
    </w:p>
    <w:p w:rsidR="00A2589C" w:rsidRPr="007762F3" w:rsidRDefault="00A2589C" w:rsidP="00A2589C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итоговой аттестации, в том числе устанавливающие форму проведения ИА.</w:t>
      </w:r>
    </w:p>
    <w:p w:rsidR="00A2589C" w:rsidRPr="007762F3" w:rsidRDefault="00A2589C" w:rsidP="00A2589C">
      <w:pPr>
        <w:pStyle w:val="a3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14.1 документы по приему, переводу, отчислению </w:t>
      </w:r>
      <w:proofErr w:type="gramStart"/>
      <w:r w:rsidRPr="007762F3">
        <w:rPr>
          <w:rFonts w:ascii="Times New Roman" w:hAnsi="Times New Roman"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</w:p>
    <w:p w:rsidR="00A2589C" w:rsidRPr="007762F3" w:rsidRDefault="00A2589C" w:rsidP="00A2589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распорядительные акты о приеме, договора об образовании.</w:t>
      </w:r>
    </w:p>
    <w:p w:rsidR="00A2589C" w:rsidRPr="007762F3" w:rsidRDefault="00A2589C" w:rsidP="00A2589C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документы по промежуточной аттестации и ликвидации академической задолженности: учебный план, установление сроков ликвидации академической задолженности,  создание комиссии для ликвидации академической задолженности во второй раз; </w:t>
      </w:r>
    </w:p>
    <w:p w:rsidR="00A2589C" w:rsidRPr="007762F3" w:rsidRDefault="00A2589C" w:rsidP="00A2589C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справки о периоде обучения или об обучении;</w:t>
      </w:r>
    </w:p>
    <w:p w:rsidR="00A2589C" w:rsidRPr="007762F3" w:rsidRDefault="00A2589C" w:rsidP="00A2589C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 приказы об отчислении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>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>15. Документы по выдаче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документов о квалификации</w:t>
      </w:r>
      <w:r w:rsidRPr="007762F3">
        <w:rPr>
          <w:rFonts w:ascii="Times New Roman" w:hAnsi="Times New Roman"/>
          <w:sz w:val="24"/>
          <w:szCs w:val="24"/>
          <w:u w:val="single"/>
        </w:rPr>
        <w:t>:</w:t>
      </w:r>
    </w:p>
    <w:p w:rsidR="00A2589C" w:rsidRPr="007762F3" w:rsidRDefault="00A2589C" w:rsidP="00A2589C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выдаче документов о квалификации: удостоверения о повышении квалификации и (или) диплома о профессиональной переподготовке;</w:t>
      </w:r>
    </w:p>
    <w:p w:rsidR="00A2589C" w:rsidRPr="007762F3" w:rsidRDefault="00A2589C" w:rsidP="00A2589C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 Документы по выдаче  справки об обучении или о периоде обучения;</w:t>
      </w:r>
    </w:p>
    <w:p w:rsidR="00A2589C" w:rsidRPr="007762F3" w:rsidRDefault="00A2589C" w:rsidP="00A2589C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>Документы по утверждению бланков документов о квалификации, справок об обучении или о периоде обучения.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16.Документы по внесению сведений в федеральную информационную систему</w:t>
      </w:r>
      <w:r w:rsidR="00F30677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"Федеральный реестр сведений о </w:t>
      </w:r>
      <w:proofErr w:type="gramStart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документах</w:t>
      </w:r>
      <w:proofErr w:type="gramEnd"/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 об образовании и (или) о квалификации, документах об обучении" (ФИС ФРДО):</w:t>
      </w:r>
    </w:p>
    <w:p w:rsidR="00A2589C" w:rsidRPr="007762F3" w:rsidRDefault="00A2589C" w:rsidP="00A2589C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документы по внесению сведений  о выданных документов о квалификации в ФИС ФРДО.</w:t>
      </w:r>
      <w:proofErr w:type="gramEnd"/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>17.Документы при оказании платных образовательных услуг:</w:t>
      </w:r>
    </w:p>
    <w:p w:rsidR="00A2589C" w:rsidRPr="007762F3" w:rsidRDefault="00A2589C" w:rsidP="00A2589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по установлению платы по оказанию платных образовательных услуг;</w:t>
      </w:r>
    </w:p>
    <w:p w:rsidR="00A2589C" w:rsidRPr="007762F3" w:rsidRDefault="00A2589C" w:rsidP="00A2589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образовательные программы платных образовательных услуг;</w:t>
      </w:r>
    </w:p>
    <w:p w:rsidR="00A2589C" w:rsidRPr="007762F3" w:rsidRDefault="00A2589C" w:rsidP="00A2589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>договора об оказании платных образовательных услуг;</w:t>
      </w:r>
    </w:p>
    <w:p w:rsidR="00A2589C" w:rsidRPr="007762F3" w:rsidRDefault="00A2589C" w:rsidP="00A2589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762F3">
        <w:rPr>
          <w:rFonts w:ascii="Times New Roman" w:hAnsi="Times New Roman"/>
          <w:sz w:val="24"/>
          <w:szCs w:val="24"/>
        </w:rPr>
        <w:t xml:space="preserve">распорядительный акт о зачислении на </w:t>
      </w:r>
      <w:proofErr w:type="gramStart"/>
      <w:r w:rsidRPr="007762F3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7762F3">
        <w:rPr>
          <w:rFonts w:ascii="Times New Roman" w:hAnsi="Times New Roman"/>
          <w:sz w:val="24"/>
          <w:szCs w:val="24"/>
        </w:rPr>
        <w:t xml:space="preserve"> платных образовательных услуг.</w:t>
      </w:r>
    </w:p>
    <w:p w:rsidR="00A2589C" w:rsidRPr="007762F3" w:rsidRDefault="00A2589C" w:rsidP="00A258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A04AE">
        <w:rPr>
          <w:rFonts w:ascii="Times New Roman" w:hAnsi="Times New Roman"/>
          <w:b/>
          <w:sz w:val="24"/>
          <w:szCs w:val="24"/>
        </w:rPr>
        <w:t>.</w:t>
      </w:r>
      <w:r w:rsidRPr="007762F3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дополнительных предпрофессиональных программ.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</w:rPr>
        <w:t>Ст. 5.57</w:t>
      </w:r>
      <w:r w:rsidRPr="007762F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7762F3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Par0"/>
      <w:bookmarkEnd w:id="0"/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2. Нарушение или незаконное ограничение предусмотренных </w:t>
      </w:r>
      <w:hyperlink r:id="rId11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3. Совершение административного правонарушения, предусмотренного </w:t>
      </w:r>
      <w:hyperlink w:anchor="Par0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настоящей статьи, </w:t>
      </w:r>
      <w:hyperlink r:id="rId12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должностным лицом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дисквалификацию на срок от одного года до двух лет.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9.13 </w:t>
      </w:r>
      <w:r w:rsidRPr="007762F3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19.7. </w:t>
      </w:r>
      <w:r w:rsidRPr="007762F3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Непредставление сведений (информации)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3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статьей 6.16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2 статьи 6.31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6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7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4 статьи 8.28.1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статьей 8.32.1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1 статьи 8.49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0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5 статьи 14.5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4 статьи 14.28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1 статьи 14.46.2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статьями 19.7.1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19.7.2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19.7.2-1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19.7.3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19.7.5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19.7.5-1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19.7.5-2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1 статьи 19.7.5-3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частью 1 статьи 19.7.5-4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статьями 19.7.7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19.7.8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4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19.7.9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5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19.7.12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6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19.7.13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7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19.7.14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8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19.7.15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19.8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40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19.8.3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настоящего Кодекса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Ст. 19.20</w:t>
      </w:r>
      <w:r w:rsidRPr="007762F3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41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разрешения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(лицензии), если такое разрешение (лицензия) обязательно (обязательна),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 xml:space="preserve">влечет предупреждение или наложение административного штрафа на граждан в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lastRenderedPageBreak/>
        <w:t>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</w:t>
      </w:r>
      <w:proofErr w:type="gramEnd"/>
      <w:r w:rsidRPr="007762F3">
        <w:rPr>
          <w:rFonts w:ascii="Times New Roman" w:hAnsi="Times New Roman"/>
          <w:i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u w:val="single"/>
          <w:lang w:eastAsia="ru-RU"/>
        </w:rPr>
        <w:t>Ст. 19.30</w:t>
      </w:r>
      <w:r w:rsidRPr="007762F3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A2589C" w:rsidRPr="007762F3" w:rsidRDefault="00A2589C" w:rsidP="00A2589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 xml:space="preserve">Нарушение установленных </w:t>
      </w:r>
      <w:hyperlink r:id="rId42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7762F3">
        <w:rPr>
          <w:rFonts w:ascii="Times New Roman" w:hAnsi="Times New Roman"/>
          <w:b/>
          <w:sz w:val="24"/>
          <w:szCs w:val="24"/>
        </w:rPr>
        <w:tab/>
      </w:r>
      <w:r w:rsidRPr="007762F3">
        <w:rPr>
          <w:rFonts w:ascii="Times New Roman" w:hAnsi="Times New Roman"/>
          <w:sz w:val="24"/>
          <w:szCs w:val="24"/>
          <w:lang w:eastAsia="ru-RU"/>
        </w:rPr>
        <w:t xml:space="preserve">4.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589C" w:rsidRPr="007762F3" w:rsidRDefault="00A2589C" w:rsidP="00A2589C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lastRenderedPageBreak/>
        <w:t xml:space="preserve">Статья 19.30.2. Непредставление или несвоевременное представление сведений либо нарушение порядка внесения сведений в федеральную информационную систему "Федеральный реестр сведений о </w:t>
      </w:r>
      <w:proofErr w:type="gramStart"/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>документах</w:t>
      </w:r>
      <w:proofErr w:type="gramEnd"/>
      <w:r w:rsidRPr="007762F3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об образовании и (или) о квалификации, документах об обучении"</w:t>
      </w:r>
    </w:p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</w:rPr>
      </w:pP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организацией, осуществляющей образовательную деятельность, или должностным лицом такой организации </w:t>
      </w:r>
      <w:hyperlink r:id="rId43" w:history="1">
        <w:r w:rsidRPr="007762F3">
          <w:rPr>
            <w:rFonts w:ascii="Times New Roman" w:hAnsi="Times New Roman"/>
            <w:sz w:val="24"/>
            <w:szCs w:val="24"/>
            <w:lang w:eastAsia="ru-RU"/>
          </w:rPr>
          <w:t>порядка</w:t>
        </w:r>
      </w:hyperlink>
      <w:r w:rsidRPr="007762F3">
        <w:rPr>
          <w:rFonts w:ascii="Times New Roman" w:hAnsi="Times New Roman"/>
          <w:sz w:val="24"/>
          <w:szCs w:val="24"/>
          <w:lang w:eastAsia="ru-RU"/>
        </w:rPr>
        <w:t xml:space="preserve"> или сроков внесения в федеральную информационную систему "Федеральный реестр сведений о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7762F3">
        <w:rPr>
          <w:rFonts w:ascii="Times New Roman" w:hAnsi="Times New Roman"/>
          <w:sz w:val="24"/>
          <w:szCs w:val="24"/>
          <w:lang w:eastAsia="ru-RU"/>
        </w:rPr>
        <w:tab/>
        <w:t xml:space="preserve">2. Непредставление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</w:t>
      </w:r>
      <w:proofErr w:type="gramStart"/>
      <w:r w:rsidRPr="007762F3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7762F3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7762F3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рублей.</w:t>
      </w:r>
    </w:p>
    <w:p w:rsidR="00A2589C" w:rsidRPr="007762F3" w:rsidRDefault="00A2589C" w:rsidP="00A2589C">
      <w:pPr>
        <w:pStyle w:val="a3"/>
        <w:rPr>
          <w:rFonts w:ascii="Times New Roman" w:hAnsi="Times New Roman"/>
          <w:b/>
          <w:sz w:val="24"/>
          <w:szCs w:val="24"/>
        </w:rPr>
      </w:pPr>
    </w:p>
    <w:p w:rsidR="00A2589C" w:rsidRPr="007762F3" w:rsidRDefault="00A2589C" w:rsidP="00A258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762F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762F3">
        <w:rPr>
          <w:rFonts w:ascii="Times New Roman" w:hAnsi="Times New Roman"/>
          <w:b/>
          <w:sz w:val="24"/>
          <w:szCs w:val="24"/>
        </w:rPr>
        <w:t xml:space="preserve"> Правовые основания для истребования документов при проведении КНМ и привлечения к административной ответственности:</w:t>
      </w:r>
    </w:p>
    <w:p w:rsidR="00A2589C" w:rsidRPr="007762F3" w:rsidRDefault="00A2589C" w:rsidP="00A2589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2694"/>
        <w:gridCol w:w="6236"/>
      </w:tblGrid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запрашиваемые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при проведении КНМ</w:t>
            </w:r>
          </w:p>
        </w:tc>
      </w:tr>
      <w:tr w:rsidR="00A2589C" w:rsidRPr="007762F3" w:rsidTr="003472FB">
        <w:tc>
          <w:tcPr>
            <w:tcW w:w="14992" w:type="dxa"/>
            <w:gridSpan w:val="4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29.12.2012 № 273-ФЗ  «Об </w:t>
            </w: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образовании в Российской Федерации»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п.5,14 ст.12, п.2,3 ст.12.2;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п.9 ст.13,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п.2,3,6 ст.14, п.2 ст.15, п.3 ст.16,  п.1 ст.18, п.3 ст.25, п.4,5,6 ст.26, п.12 ст27, п.3,6 ст.28, ст.29,30, п.6 ст.31, п.4 ст.33, п.2-7,9,11,13,15,18,20 ч.1, п.4,6 ст.34;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п.1,2 ст.37; п.1 ст.38; п.1,2,4 ст.41, п.5-7 ст.43, п.3,4,6 ст.45, п.1 ст.46, п.4-7 ст.47, п.2,3 ст.48, п.2 ст.49, п.1,3 ст.50, п.1,2 ст.53, п.2-4,6,8 ст.54, п.1,5,9 ст.55, п.1,5-7 ст.58;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п.2,3,12,16 ст.60; п.3 ст.61,п.9,10, 14-16 ст.76, п.1,8 ст.79, п.4,5,14 ст.82; п.4,6 ст.85, п.3,4 ст.85.1, п.1 ст.91, п.9 ст.98, п.1,2 ст.101</w:t>
            </w:r>
            <w:proofErr w:type="gramEnd"/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статья 9.13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статья 19.30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Дополнительные профессиональные  программы (программы повышения квалификации, программы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профессиональной переподготовки),  локальный акт о языке образования,  договор о сетевой форме реализации образовательной программы (при наличии);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           (при реализации образовательных программ с применением исключительно электронного обучения, дистанционных образовательных технологий);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устав образовательной организации;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правила внутреннего распорядка обучающихся, правила внутреннего трудового распорядка; документы по материально-техническому обеспечению образовательной деятельности, оборудование помещений в соответствии с государственными и местными нормами и требованиями; отчет о поступлении и расходовании финансовых и материальных средств,  отчет о результатах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штатное расписание, трудовые договора с педагогическими работниками, должностные инструкции, документы по созданию условий и организации дополнительного профессионального образования работников; программа развития; документы по приему обучающихся; документы по осуществлению текущего контроля успеваемости и промежуточной аттестации обучающихся, установление их форм, периодичности и порядка проведения;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поощрению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документы по  индивидуальному учету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окументы по созданию необходимых условий для охраны и укрепления здоровья, организации питания обучающихся и работников образовательной организации (при наличии); документы по созданию условий для занятия обучающимися физической культурой и спортом (при наличии); документы по обеспечению создания и ведению официального сайта образовательной организации в сети "Интернет";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47" w:history="1">
              <w:r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обучающихся; документы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педагогической коррекции; локальный акт об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обучение; локальный акт о порядке посещения обучающимися по своему выбору мероприятий, которые проводятся в организации, осуществляющей образовательную деятельность, и не предусмотрены учебным планом; документы по организации питания обучающихся (при наличии), расписание занятий; л</w:t>
            </w:r>
            <w:r w:rsidRPr="00776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альный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правилам ее ношения (при наличии); документы по охране здоровья обучающихся (организация питания обучающихся; определение оптимальной учебной,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обучающихся, для занятия ими физической культурой и спортом;  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 запрещение курения табака или потребления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 санитарно-противоэпидемических и профилактических мероприятий; обучение педагогических работников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навыкам оказания первой помощи, документы по соблюдению государственных санитарно-эпидемиологических правил и </w:t>
            </w:r>
            <w:hyperlink r:id="rId48" w:history="1">
              <w:r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нормативов</w:t>
              </w:r>
            </w:hyperlink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по расследованию и учету несчастных случаев с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);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применению к обучающимся мер дисциплинарного взыскания (при наличии); локальный акт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исполнения; документы по допуску работников к педагогической деятельности (документы об образовании, квалификации); локальный акт о соотношении учебной (преподавательской) и другой педагогической работы в пределах рабочей недели или учебного года;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по аттестации педагогических работников на соответствие занимаемой должности;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распорядительные акты о приеме, договора об образовании (при наличии), договора об оказании платных образовательных услуг;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промежуточной аттестации и ликвидации академической задолженности            (учебный план, по установлению сроков ликвидации академической задолженности, по созданию комиссии для ликвидации академической задолженности во второй раз); справки о периоде обучения или об обучении, приказы об отчислении обучающихся, документы по выдаче документов об образовании и (или) о квалификации,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организации прохождения практики, по организации итоговой аттестации, в том числе установление формы проведения итоговой аттестации, документы по выдаче удостоверений о повышении квалификации и (или) диплом о профессиональной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переподготовке;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внесению сведений о выданных документов об обучении в </w:t>
            </w:r>
            <w:proofErr w:type="spellStart"/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федеральную информационную систему "Федеральный реестр сведений о документах об образовании и (или) о квалификации, документах об обучении"; документы по практической подготовки лиц, получающих дополнительное профессиональное образование, в том числе договор с организацией по прохождению практической подготовки            (медицинское образование), документы по допуску к педагогической деятельности в области медицинского образования,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наличию и соответствию требованиям учебно-тренажерной базы, в том числе транспортных средств и тренажеров (программы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работой), документы по наличию и соответствию требованиям учебно-тренажерной базы (программы в области подготовки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сил обеспечения транспортной безопасности);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Закон РФ от 11.03.1992 N 2487-1 (ред. от 27.12.2019) "О частной детективной и охранной деятельности в Российской Федерации"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статья 15.2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3 статьи 20.16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профессиональные программы, документы по наличию стрелковых объектов для проведения занятий по огневой подготовке; документы по соблюдению требований, предъявляемым к учредителям организаций, осуществляющих образовательную деятельность по дополнительным профессиональным программам руководителей частных охранных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организаций;</w:t>
            </w:r>
            <w:proofErr w:type="gramEnd"/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26.09.1997 N 125-ФЗ (ред. от 11.06.2021) "О свободе совести и о религиозных объединениях" (с изм. и доп., вступ. в силу с 03.10.2021)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статья 19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3 статьи 19.30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для Духовных образовательных организаций: программы дополнительного профессионального образования, документы по выдаче документов об образовании и (или) о квалификации.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п.1 ст.18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часть 1 статьи 19.20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</w:tr>
      <w:tr w:rsidR="00A2589C" w:rsidRPr="007762F3" w:rsidTr="003472FB">
        <w:tc>
          <w:tcPr>
            <w:tcW w:w="14992" w:type="dxa"/>
            <w:gridSpan w:val="4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Постановления Правительства Российской Федерации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2664AF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Постановление Правительства Р</w:t>
            </w:r>
            <w:r w:rsidR="002664AF">
              <w:rPr>
                <w:rFonts w:ascii="Times New Roman" w:hAnsi="Times New Roman"/>
                <w:sz w:val="24"/>
                <w:szCs w:val="24"/>
              </w:rPr>
              <w:t>Ф от 20.10.2021г.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F30677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0677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21 февраля 2022 г. N 225 "Об утверждении номенклатуры должностей педагогических работников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Номенклатура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должностей педагогических работников организаций, </w:t>
            </w:r>
            <w:r w:rsidR="00A2589C"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Штатное расписание, приказы о приеме на работу педагогических работников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пункты 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5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6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7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8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 xml:space="preserve"> статьи 19.30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18.09.2020 N 1490 (ред. от 28.07.2021) "О лицензировании образовательной деятельности" (вместе с "Положением о лицензировании образовательной деятельности")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пункты 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3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ч. 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5" w:history="1">
              <w:r w:rsidR="00A2589C" w:rsidRPr="007762F3">
                <w:rPr>
                  <w:rFonts w:ascii="Times New Roman" w:hAnsi="Times New Roman"/>
                  <w:sz w:val="24"/>
                  <w:szCs w:val="24"/>
                </w:rPr>
                <w:t>3 статьи 19.20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     о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деятельности по образовательным программам;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      </w:r>
            <w:proofErr w:type="gramEnd"/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договор о сетевой форме реализации образовательных программ (при реализации программ с использование сетевой формы);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31.05.2021 № 825 (ред. от 20.07.2021) "О федеральной информационной системе "Федеральный реестр сведений о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документах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об образовании и (или) о квалификации, документах об обучении" (вместе с "Правилами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6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8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Правил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ст. 19.7, ст.19.30.2 </w:t>
            </w:r>
            <w:r w:rsidRPr="007762F3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Документы по внесению сведений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образовании и (или) о квалификации  в ФИС ФРДО.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9C" w:rsidRPr="007762F3" w:rsidTr="003472FB">
        <w:tc>
          <w:tcPr>
            <w:tcW w:w="14992" w:type="dxa"/>
            <w:gridSpan w:val="4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III. Нормативные правовые акты федеральных органов исполнительной власти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 от 11.01.2011 N 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 (Зарегистрировано в Минюсте РФ 23.03.2011 N 20237)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Единый квалификационный </w:t>
            </w:r>
            <w:hyperlink r:id="rId69" w:history="1">
              <w:r w:rsidRPr="00FF4DBD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справочник</w:t>
              </w:r>
            </w:hyperlink>
            <w:r w:rsidRPr="00FF4D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Соблюдение требований к квалификации педагогических работников. 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1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2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Документы по применению к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мер дисциплинарного взыскания: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учет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мнения советов обучающихся, представительных органов обучающихся,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осуществляющей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образовательную деятельность;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объяснительная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обучающегося (при наличии);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 отказе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объяснение (при наличии);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применении к обучающему дисциплинарного взыскания (в том числе приказ об отчислении (при наличии), в том числе документы по доведению приказа до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комиссии по урегулированию споров (при наличии)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от 14.06.2013 N 462 (ред. от </w:t>
            </w: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14.12.2017) "Об утверждении Порядка проведения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организацией" (Зарегистрировано в Минюсте России 27.06.2013 N 28908)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4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5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станавливающие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сроки, форму проведения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состав лиц, привлекаемых для его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проведения.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соблюдением структуры отчета), документы подтверждающие направление отчета по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Учредителю (не позднее 20 апреля текущего года), размещение отчета на официальном сайте организации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от 01.07.2013 N 499 (ред. от 15.11.2013) "Об утверждении Порядка организации и осуществления образовательной деятельности по дополнительным профессиональным программам" (Зарегистрировано в Минюсте России 20.08.2013 N 29444)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6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7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8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9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0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1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профессиональные программы (программ повышения квалификации и программ профессиональной переподготовки), которые должны учитывать профессиональные </w:t>
            </w:r>
            <w:hyperlink r:id="rId83" w:history="1">
              <w:r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стандарты</w:t>
              </w:r>
            </w:hyperlink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службе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включать: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 В структуре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 и (или) уровней квалификации; характеристика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компетенций, подлежащих совершенствованию, и (или) перечень новых компетенций, формирующихся в результате освоения программы. Программы должны определять формы обучения и сроки освоения (минимально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часов). Локальный акт об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 по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индивидуальному плану. Документы по итоговой аттестации, в том числе устанавливающие форму проведения ИА. Документы по выдаче документов о квалификации: удостоверения о повышении квалификации и (или) диплома о профессиональной переподготовке. Документы по выдаче  справки об обучении или о периоде обучения. Документы по утверждению бланков документов о квалификации, справок об обучении или о периоде обучения.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установлению  количества зачетных единиц по дополнительной профессиональной программе ( при наличии)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</w:t>
            </w: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 России 23.05.2014 N 32408)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4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5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6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7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8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0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1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2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9.13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от 27.06.2017 N 602 (ред. от 01.07.2019) "Об утверждении Порядка расследования и учета несчастных случаев с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Пункты 3-5,7-16,18,20-25 Порядка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объяснение от пострадавшего (по возможности);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выписки из инструкций, положений, приказов и других актов, устанавливающих меры, обеспечивающие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безопасные условия проведения образовательной деятельности и ответственных за это лиц;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 расследовании несчастного случая с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направление  Учредителю, журнал регистрации несчастных случаев.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3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94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7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8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Документы или материалы подтверждающие доведение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до обучающихся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полном объеме;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идентификации личности обучающегося  и контроля соблюдения условий проведения мероприятий;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порядке и формах зачета результатов освоения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виде онлайн-курсов в других образовательных организациях;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ведению учета и осуществлению хранения результатов образовательного процесса.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14.08.2020 N 831 (ред. от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07.05.2021)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A2589C" w:rsidRPr="007762F3" w:rsidRDefault="004730E1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9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0" w:history="1">
              <w:r w:rsidR="00A2589C" w:rsidRPr="007762F3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A2589C"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 xml:space="preserve">Приказ об адресе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сайта образовательной организации.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t>При проведении КНМ рассматриваются документы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размещенные на официальном сайте, в соответствии с п.2-7 Требований:</w:t>
            </w:r>
          </w:p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устав образовательной организации;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договор (при наличии);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 обучающихся;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основания перевода, отчисления </w:t>
            </w:r>
            <w:proofErr w:type="gramStart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реализуемые образовательные программы; учебный план и календарный учебный график; рабочие </w:t>
            </w: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программы; документ о методических и иных документах, разработанных образовательной организацией для обеспечения образовательного процесса; документы по платным услугам: порядок оказания платных образовательных услуг, в том числе образец договора об оказании платных образовательных услуг; план финансово-хозяйственной деятельности.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Минтранса России от 29.12.2020 N 578 "Об утверждении типовых дополнительных профессиональных программ в области подготовки сил обеспечения транспортной безопасности" (вместе с "Типовой дополнительной профессиональной программой - программой повышения квалификации работников, назначенных в качестве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t>лиц, ответственных за обеспечение транспортной безопасности в субъекте транспортной инфраструктуры",</w:t>
            </w:r>
            <w:r w:rsidRPr="007762F3">
              <w:rPr>
                <w:rFonts w:ascii="Times New Roman" w:hAnsi="Times New Roman"/>
                <w:sz w:val="24"/>
                <w:szCs w:val="24"/>
              </w:rPr>
              <w:t xml:space="preserve"> "Типовой дополнительной профессиональной программой - программой повышения квалификации работников, назначенных в качестве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t>лиц, ответственных за обеспечение транспортной безопасности</w:t>
            </w:r>
            <w:proofErr w:type="gramEnd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на объекте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транспортной инфраструктуры и (или) транспортном средстве, и персонала специализированных организаций", "Типовой дополнительной профессиональной программой - программой повышения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средства", "Типовой дополнительной профессиональной программой - программой повышения квалификации работников, включенных в состав группы быстрого реагирования", "Типовой дополнительной профессиональной программой</w:t>
            </w:r>
            <w:proofErr w:type="gramEnd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программой повышения квалификации работников, осуществляющих досмотр, дополнительный досмотр,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lastRenderedPageBreak/>
              <w:t>повторный досмотр в целях обеспечения транспортной безопасности", "Типовой дополнительной профессиональной программой - программой повышения квалификации работников, осуществляющих наблюдение и (или) собеседование в целях обеспечения транспортной безопасности", "Типовой дополнительной профессиональной программой - программой повышения квалификации работников, управляющих техническими средствами обеспечения транспортной безопасности", "Типовой дополнительной профессиональной программой - программой повышения квалификации иных работников субъекта транспортной инфраструктуры, подразделения</w:t>
            </w:r>
            <w:proofErr w:type="gramEnd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 транспортной безопасности, </w:t>
            </w:r>
            <w:proofErr w:type="gramStart"/>
            <w:r w:rsidRPr="00F30677">
              <w:rPr>
                <w:rFonts w:ascii="Times New Roman" w:hAnsi="Times New Roman"/>
                <w:sz w:val="24"/>
                <w:szCs w:val="24"/>
              </w:rPr>
              <w:t>выполняющих</w:t>
            </w:r>
            <w:proofErr w:type="gramEnd"/>
            <w:r w:rsidRPr="00F30677">
              <w:rPr>
                <w:rFonts w:ascii="Times New Roman" w:hAnsi="Times New Roman"/>
                <w:sz w:val="24"/>
                <w:szCs w:val="24"/>
              </w:rPr>
              <w:t xml:space="preserve"> работы, непосредственно связанные с обеспечением транспортной безопасности объекта транспортной инфраструктуры и (или) транспортного средства") </w:t>
            </w:r>
            <w:r w:rsidRPr="00F30677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</w:t>
            </w:r>
            <w:r w:rsidRPr="007762F3">
              <w:rPr>
                <w:rFonts w:ascii="Times New Roman" w:hAnsi="Times New Roman"/>
                <w:sz w:val="24"/>
                <w:szCs w:val="24"/>
              </w:rPr>
              <w:t xml:space="preserve"> России 18.01.2021 N 62120)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Типовые дополнительные профессиональные программы в области подготовки сил обеспечения транспортной безопасности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образовательных программ утвержденным типовым программам.</w:t>
            </w:r>
          </w:p>
        </w:tc>
      </w:tr>
      <w:tr w:rsidR="00A2589C" w:rsidRPr="007762F3" w:rsidTr="003472FB">
        <w:tc>
          <w:tcPr>
            <w:tcW w:w="3510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762F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7762F3">
              <w:rPr>
                <w:rFonts w:ascii="Times New Roman" w:hAnsi="Times New Roman"/>
                <w:sz w:val="24"/>
                <w:szCs w:val="24"/>
              </w:rPr>
              <w:t>Росгвардии</w:t>
            </w:r>
            <w:proofErr w:type="spellEnd"/>
            <w:r w:rsidRPr="007762F3">
              <w:rPr>
                <w:rFonts w:ascii="Times New Roman" w:hAnsi="Times New Roman"/>
                <w:sz w:val="24"/>
                <w:szCs w:val="24"/>
              </w:rPr>
              <w:t xml:space="preserve"> от 28.06.2021 N 239 "Об утверждении </w:t>
            </w:r>
            <w:bookmarkStart w:id="1" w:name="_GoBack"/>
            <w:r w:rsidRPr="00F30677">
              <w:rPr>
                <w:rFonts w:ascii="Times New Roman" w:hAnsi="Times New Roman"/>
                <w:sz w:val="24"/>
                <w:szCs w:val="24"/>
              </w:rPr>
              <w:t>типовых дополнительных профессиональных программ для руководителей частных охранных организаций"</w:t>
            </w:r>
            <w:r w:rsidRPr="00776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 w:rsidRPr="007762F3">
              <w:rPr>
                <w:rFonts w:ascii="Times New Roman" w:hAnsi="Times New Roman"/>
                <w:sz w:val="24"/>
                <w:szCs w:val="24"/>
              </w:rPr>
              <w:t>(вместе с "Типовой дополнительной профессиональной программой повышения квалификации руководителей частных охранных организаций, впервые назначаемых на должность", "Типовой дополнительной профессиональной программой повышения квалификации руководителей частных охранных организаций") (Зарегистрировано в Минюсте России 03.08.2021 N 64519)</w:t>
            </w:r>
          </w:p>
        </w:tc>
        <w:tc>
          <w:tcPr>
            <w:tcW w:w="2552" w:type="dxa"/>
          </w:tcPr>
          <w:p w:rsidR="00A2589C" w:rsidRPr="007762F3" w:rsidRDefault="00A2589C" w:rsidP="003472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№1 и №2</w:t>
            </w:r>
          </w:p>
        </w:tc>
        <w:tc>
          <w:tcPr>
            <w:tcW w:w="2694" w:type="dxa"/>
          </w:tcPr>
          <w:p w:rsidR="00A2589C" w:rsidRPr="007762F3" w:rsidRDefault="00A2589C" w:rsidP="003472F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A2589C" w:rsidRPr="007762F3" w:rsidRDefault="00A2589C" w:rsidP="003472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762F3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образовательных программ утвержденным типовым программам.</w:t>
            </w:r>
          </w:p>
        </w:tc>
      </w:tr>
    </w:tbl>
    <w:p w:rsidR="00A2589C" w:rsidRPr="007762F3" w:rsidRDefault="00A2589C" w:rsidP="00A2589C">
      <w:pPr>
        <w:pStyle w:val="a3"/>
        <w:rPr>
          <w:rFonts w:ascii="Times New Roman" w:hAnsi="Times New Roman"/>
          <w:sz w:val="24"/>
          <w:szCs w:val="24"/>
        </w:rPr>
      </w:pPr>
    </w:p>
    <w:p w:rsidR="003472FB" w:rsidRDefault="003472FB"/>
    <w:sectPr w:rsidR="003472FB" w:rsidSect="003472FB">
      <w:footerReference w:type="default" r:id="rId101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2FB" w:rsidRDefault="003472FB">
      <w:pPr>
        <w:spacing w:after="0"/>
      </w:pPr>
      <w:r>
        <w:separator/>
      </w:r>
    </w:p>
  </w:endnote>
  <w:endnote w:type="continuationSeparator" w:id="0">
    <w:p w:rsidR="003472FB" w:rsidRDefault="003472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2FB" w:rsidRDefault="003472FB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0677">
      <w:rPr>
        <w:noProof/>
      </w:rPr>
      <w:t>28</w:t>
    </w:r>
    <w:r>
      <w:fldChar w:fldCharType="end"/>
    </w:r>
  </w:p>
  <w:p w:rsidR="003472FB" w:rsidRDefault="003472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2FB" w:rsidRDefault="003472FB">
      <w:pPr>
        <w:spacing w:after="0"/>
      </w:pPr>
      <w:r>
        <w:separator/>
      </w:r>
    </w:p>
  </w:footnote>
  <w:footnote w:type="continuationSeparator" w:id="0">
    <w:p w:rsidR="003472FB" w:rsidRDefault="003472F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B8"/>
    <w:multiLevelType w:val="hybridMultilevel"/>
    <w:tmpl w:val="C4E89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F54"/>
    <w:multiLevelType w:val="hybridMultilevel"/>
    <w:tmpl w:val="E942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C7ADF"/>
    <w:multiLevelType w:val="hybridMultilevel"/>
    <w:tmpl w:val="3684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EB4D4D"/>
    <w:multiLevelType w:val="hybridMultilevel"/>
    <w:tmpl w:val="8124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068A7"/>
    <w:multiLevelType w:val="hybridMultilevel"/>
    <w:tmpl w:val="14788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67A4B"/>
    <w:multiLevelType w:val="hybridMultilevel"/>
    <w:tmpl w:val="B922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74774"/>
    <w:multiLevelType w:val="hybridMultilevel"/>
    <w:tmpl w:val="16BA4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27050"/>
    <w:multiLevelType w:val="hybridMultilevel"/>
    <w:tmpl w:val="EE0C0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30598"/>
    <w:multiLevelType w:val="hybridMultilevel"/>
    <w:tmpl w:val="9E4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A5281A"/>
    <w:multiLevelType w:val="hybridMultilevel"/>
    <w:tmpl w:val="4BA8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E2119"/>
    <w:multiLevelType w:val="hybridMultilevel"/>
    <w:tmpl w:val="CACC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7458FB"/>
    <w:multiLevelType w:val="hybridMultilevel"/>
    <w:tmpl w:val="6DCCB6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9"/>
  </w:num>
  <w:num w:numId="4">
    <w:abstractNumId w:val="7"/>
  </w:num>
  <w:num w:numId="5">
    <w:abstractNumId w:val="1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0"/>
  </w:num>
  <w:num w:numId="14">
    <w:abstractNumId w:val="12"/>
  </w:num>
  <w:num w:numId="15">
    <w:abstractNumId w:val="16"/>
  </w:num>
  <w:num w:numId="16">
    <w:abstractNumId w:val="15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B0"/>
    <w:rsid w:val="002664AF"/>
    <w:rsid w:val="003472FB"/>
    <w:rsid w:val="00383DE1"/>
    <w:rsid w:val="008C3FDF"/>
    <w:rsid w:val="00A2589C"/>
    <w:rsid w:val="00BC4F67"/>
    <w:rsid w:val="00D30224"/>
    <w:rsid w:val="00E84BB0"/>
    <w:rsid w:val="00F30677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9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9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A258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589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89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89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A2589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58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21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42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47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63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68" Type="http://schemas.openxmlformats.org/officeDocument/2006/relationships/hyperlink" Target="consultantplus://offline/ref=95B2206D9AF955ECB635539B9A61C56137D1D2B72AEEA15EB330DAB6A01FB94486BA86807A0B36712175E8C7115151B0D11EB74A68DF50A2J6rCJ" TargetMode="External"/><Relationship Id="rId84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89" Type="http://schemas.openxmlformats.org/officeDocument/2006/relationships/hyperlink" Target="consultantplus://offline/ref=4642B9E3B58BD85419B2F40164B98658561FAB096974A7B96DDADFFFE23FD6D846563909191A825E21856D2922FD7C569AAC81qFG2I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92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29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11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24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32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37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40" Type="http://schemas.openxmlformats.org/officeDocument/2006/relationships/hyperlink" Target="consultantplus://offline/ref=C0761E01437761CAB2FD2BC3F7B59145F896D136E7BC30ADEC7F80882BF0D80AF3FCB2B709DA4F6BAA055D5FA2CE2EFAC37EF70FC739S8lFJ" TargetMode="External"/><Relationship Id="rId45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53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58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66" Type="http://schemas.openxmlformats.org/officeDocument/2006/relationships/hyperlink" Target="consultantplus://offline/ref=95B2206D9AF955ECB635539B9A61C56137D1D2B72AEEA15EB330DAB6A01FB94486BA86807A0B36772275E8C7115151B0D11EB74A68DF50A2J6rCJ" TargetMode="External"/><Relationship Id="rId74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79" Type="http://schemas.openxmlformats.org/officeDocument/2006/relationships/hyperlink" Target="consultantplus://offline/ref=7B80AF41DB4EF3799B474AD2BD9413A6B1AB1489173B200F5634360C670A6681880347459CEABA38180856F5577E46A655A5A35CD8BC49A7H0UCN" TargetMode="External"/><Relationship Id="rId87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82" Type="http://schemas.openxmlformats.org/officeDocument/2006/relationships/hyperlink" Target="consultantplus://offline/ref=04064B53C0A86C995D4A1560CE3C182AFFDA20E59A02F3054836C6BA552FC0DAD80422830EBAA11E37F941888982763468BFD73546D6bBU2N" TargetMode="External"/><Relationship Id="rId90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95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19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14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22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27" Type="http://schemas.openxmlformats.org/officeDocument/2006/relationships/hyperlink" Target="consultantplus://offline/ref=C0761E01437761CAB2FD2BC3F7B59145F896D136E7BC30ADEC7F80882BF0D80AF3FCB2B00CDE4D6BAA055D5FA2CE2EFAC37EF70FC739S8lFJ" TargetMode="External"/><Relationship Id="rId30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35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43" Type="http://schemas.openxmlformats.org/officeDocument/2006/relationships/hyperlink" Target="consultantplus://offline/ref=5AF852F4BA1282117E38DA6B9E82AC39431E4EC047BA4DFC8522E4CC4C1616CDD5A46CADD99C5413E4D2D52CDFA5DB43FAB3F5BFEB8ABF31z0f4G" TargetMode="External"/><Relationship Id="rId48" Type="http://schemas.openxmlformats.org/officeDocument/2006/relationships/hyperlink" Target="consultantplus://offline/ref=6E41A781A2F2024EF8D327878F071CF1D598452C5D18BE36B9472DB5152FB959A892B4269D1B4431D4B1951525bA16N" TargetMode="External"/><Relationship Id="rId56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64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9" Type="http://schemas.openxmlformats.org/officeDocument/2006/relationships/hyperlink" Target="consultantplus://offline/ref=BD7DB1B64B883545F952C67B4907AA18889F76E86845070E4F986B0F5B2413BCD565B9C13348BBD4E4C47F34BC4114002FE4DD92CAB6ADEBaAH5N" TargetMode="External"/><Relationship Id="rId77" Type="http://schemas.openxmlformats.org/officeDocument/2006/relationships/hyperlink" Target="consultantplus://offline/ref=7B80AF41DB4EF3799B474AD2BD9413A6B1AB1489173B200F5634360C670A6681880347459CEABA3D140856F5577E46A655A5A35CD8BC49A7H0UCN" TargetMode="External"/><Relationship Id="rId100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8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1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72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80" Type="http://schemas.openxmlformats.org/officeDocument/2006/relationships/hyperlink" Target="consultantplus://offline/ref=7B80AF41DB4EF3799B474AD2BD9413A6B1AB1489173B200F5634360C670A6681880347459CEABA391B0856F5577E46A655A5A35CD8BC49A7H0UCN" TargetMode="External"/><Relationship Id="rId85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93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98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17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25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33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38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46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59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67" Type="http://schemas.openxmlformats.org/officeDocument/2006/relationships/hyperlink" Target="consultantplus://offline/ref=95B2206D9AF955ECB635539B9A61C56137D1D2B72AEEA15EB330DAB6A01FB94486BA86807A0B36772175E8C7115151B0D11EB74A68DF50A2J6rCJ" TargetMode="External"/><Relationship Id="rId103" Type="http://schemas.openxmlformats.org/officeDocument/2006/relationships/theme" Target="theme/theme1.xml"/><Relationship Id="rId20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41" Type="http://schemas.openxmlformats.org/officeDocument/2006/relationships/hyperlink" Target="consultantplus://offline/ref=16CDE8FA2F07DA8C98E4DC5B48B8A15352E8C6970C8EF16980CF757B599005F9275FEDFE97F8C49ACA2E1478BBW1GCN" TargetMode="External"/><Relationship Id="rId54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62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70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75" Type="http://schemas.openxmlformats.org/officeDocument/2006/relationships/hyperlink" Target="consultantplus://offline/ref=4611F8299F03A57B5EFEEF37D17DB4316F8FDEA8FB6412DA3743C42FA6B6C814ED390F1A704F11305AB7D9E017847D43A4C572X2sCN" TargetMode="External"/><Relationship Id="rId83" Type="http://schemas.openxmlformats.org/officeDocument/2006/relationships/hyperlink" Target="consultantplus://offline/ref=CA865B27948CC09E94E541FCDCF1FAF789AD18F185E582C359B7C013A5E69A7325B87AF0BF7727F01320CD3B16kAeCN" TargetMode="External"/><Relationship Id="rId88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91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96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23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28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36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49" Type="http://schemas.openxmlformats.org/officeDocument/2006/relationships/hyperlink" Target="consultantplus://offline/ref=1AB8ADC50C9F4FA0D2F1FB2F5488BD2D331340E919C77B92D09B62C18831705F043C47208D1AF581B34C15A7EA0C4FA97A8235081CEDr2b7J" TargetMode="External"/><Relationship Id="rId57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10" Type="http://schemas.openxmlformats.org/officeDocument/2006/relationships/hyperlink" Target="consultantplus://offline/ref=CA865B27948CC09E94E541FCDCF1FAF789AD18F185E582C359B7C013A5E69A7325B87AF0BF7727F01320CD3B16kAeCN" TargetMode="External"/><Relationship Id="rId31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44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52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60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5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73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78" Type="http://schemas.openxmlformats.org/officeDocument/2006/relationships/hyperlink" Target="consultantplus://offline/ref=7B80AF41DB4EF3799B474AD2BD9413A6B1AB1489173B200F5634360C670A6681880347459CEABA3A140856F5577E46A655A5A35CD8BC49A7H0UCN" TargetMode="External"/><Relationship Id="rId81" Type="http://schemas.openxmlformats.org/officeDocument/2006/relationships/hyperlink" Target="consultantplus://offline/ref=7B80AF41DB4EF3799B474AD2BD9413A6B1AB1489173B200F5634360C670A6681880347459CEABA36180856F5577E46A655A5A35CD8BC49A7H0UCN" TargetMode="External"/><Relationship Id="rId86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94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99" Type="http://schemas.openxmlformats.org/officeDocument/2006/relationships/hyperlink" Target="consultantplus://offline/ref=2B8C35D25A4AC3B421A0A6358BDA5730C11C188D79D43A999302D979CCCE3895840737B0BD2856FCE5520E0BC6C13AE190896A91721995B4LDm9N" TargetMode="External"/><Relationship Id="rId10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781A2F2024EF8D327878F071CF1D598452C5D18BE36B9472DB5152FB959A892B4269D1B4431D4B1951525bA16N" TargetMode="External"/><Relationship Id="rId13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18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39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34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50" Type="http://schemas.openxmlformats.org/officeDocument/2006/relationships/hyperlink" Target="consultantplus://offline/ref=BB5C79AB348E36C095FD99EDCE0DA4E2C692BAABA0C11EE33B5E33BF27CF1434089BC06072965886CEF17900F4D5122A3F97BACC4153tCv9N" TargetMode="External"/><Relationship Id="rId55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76" Type="http://schemas.openxmlformats.org/officeDocument/2006/relationships/hyperlink" Target="consultantplus://offline/ref=7B80AF41DB4EF3799B474AD2BD9413A6B1AB1489173B200F5634360C670A6681880347459CEABA3C1D0856F5577E46A655A5A35CD8BC49A7H0UCN" TargetMode="External"/><Relationship Id="rId97" Type="http://schemas.openxmlformats.org/officeDocument/2006/relationships/hyperlink" Target="consultantplus://offline/ref=D7F888DB31AA4359C511CFF9947B58CEDC4A3A0608E7AEB3F15737A9FAA72C9519C789D793A0D2B284250415C0CC19D9CCD0D4DB32A0ED9AaCH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9985</Words>
  <Characters>56915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Юлия Владимировна Воронина</cp:lastModifiedBy>
  <cp:revision>7</cp:revision>
  <dcterms:created xsi:type="dcterms:W3CDTF">2022-04-19T09:01:00Z</dcterms:created>
  <dcterms:modified xsi:type="dcterms:W3CDTF">2022-12-20T13:51:00Z</dcterms:modified>
</cp:coreProperties>
</file>