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1 февраля 2023 г. N 04-31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Федеральная служба по надзору в сфере образования и науки в соответствии с </w:t>
      </w:r>
      <w:hyperlink w:history="0" r:id="rId6" w:tooltip="Приказ Минпросвещения России N 189, Рособрнадзора N 1513 от 07.11.2018 (с изм. от 16.03.2021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0.12.2018 N 52953) {КонсультантПлюс}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07.11.2018 N 189/1513 (зарегистрирован Минюстом России 10.12.2018, регистрационный N 52953), и </w:t>
      </w:r>
      <w:hyperlink w:history="0" r:id="rId7" w:tooltip="Приказ Минпросвещения России N 190, Рособрнадзора N 1512 от 07.11.2018 (с изм. от 16.03.2021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0.12.2018 N 52952) {КонсультантПлюс}">
        <w:r>
          <w:rPr>
            <w:sz w:val="20"/>
            <w:color w:val="0000ff"/>
          </w:rPr>
          <w:t xml:space="preserve">пунктом 30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от 07.11.2018 N 190/1512 (зарегистрирован Минюстом России 10.12.2018, регистрационный N 52952), направляет для использования в работе следующие методические документы, рекомендуемые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2023 году: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2023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Методические рекомендации по подготовке и проведению единого государственного экзамена в пунктах проведения экзаменов в 2023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Сборник форм для проведения государственной итоговой аттестации по образовательным программам среднего общего образования в 2023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Методические рекомендации по разработке положения о государственной экзаменационной комиссии субъекта Российской Федерации по проведению государственной итоговой аттестации по образовательным программам среднего общего образования в 2023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Методические рекомендации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2023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Методические рекомендации по организации и проведению государственного выпускного экзамена по образовательным программам среднего общего образования в 2023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Сборник форм для проведения государственного выпускного экзамена по образовательным программам среднего общего образования в 2023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Методические рекомендации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2023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Методические рекомендации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2023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2023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Методические рекомендации по подготовке, проведению и обработке материалов единого государственного экзамена в региональных центрах обработки информации субъектов Российской Федерации в 2023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Методические рекомендации по осуществлению общественного наблюдения при проведении государственной итоговой аттестации по образовательным программам среднего общего образования в 2023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Методические рекомендации по организации видеонаблюдения при проведении государственной итоговой аттестации по образовательным программам среднего общего образования в 2023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 в 2023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Методические рекомендации по подготовке и проведению единого государственного экзамена по учебному предмету "Информатика и информационно-коммуникационные технологии (ИКТ)" в компьютерной форме в 2023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методические документы могут быть доработаны органами исполнительной власти субъектов Российской Федерации, осуществляющими государственное управление в сфере образования, но вносимые изменения (дополнения) не должны противоречить действующим нормативным правовым актам, регламентирующим проведение государственной итоговой аттестации по образовательным программам основного общего образования и среднего общего образования.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И.К.КРУГЛИНСКИЙ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Документ включен в информационный банк без части текста. Текст в полном объеме будет включен в информационный банк в ближайшее время.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01.02.2023 N 04-31</w:t>
            <w:br/>
            <w:t>&lt;О направлении методических документов, рекомендуемых при организации и про...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Рособрнадзора от 01.02.2023 N 04-31 &lt;О направлении методических документов, рекомендуемых при организации и про...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D3FE7DC9EE8D04A7FD4848046292F5EF29C2E2659A9EA03FCC86646A23A90E0E7D44C374B80A22364E70CF3AA6227890D97C6A7D7B5D638By4PAH" TargetMode = "External"/>
	<Relationship Id="rId7" Type="http://schemas.openxmlformats.org/officeDocument/2006/relationships/hyperlink" Target="consultantplus://offline/ref=D3FE7DC9EE8D04A7FD4848046292F5EF29C2E2659A9DA03FCC86646A23A90E0E7D44C374B80A23334D70CF3AA6227890D97C6A7D7B5D638By4PA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Рособрнадзора от 01.02.2023 N 04-31
&lt;О направлении методических документов, рекомендуемых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2023 году&gt;</dc:title>
  <dcterms:created xsi:type="dcterms:W3CDTF">2023-02-03T07:15:50Z</dcterms:created>
</cp:coreProperties>
</file>