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21" w:rsidRDefault="00204721" w:rsidP="00204721">
      <w:pPr>
        <w:pStyle w:val="ConsPlusNormal"/>
        <w:ind w:firstLine="540"/>
        <w:jc w:val="both"/>
      </w:pPr>
    </w:p>
    <w:p w:rsidR="00204721" w:rsidRDefault="00204721" w:rsidP="00204721">
      <w:pPr>
        <w:pStyle w:val="ConsPlusNormal"/>
        <w:ind w:firstLine="540"/>
        <w:jc w:val="both"/>
      </w:pPr>
    </w:p>
    <w:p w:rsidR="00204721" w:rsidRDefault="00204721" w:rsidP="00204721">
      <w:pPr>
        <w:pStyle w:val="ConsPlusNormal"/>
        <w:ind w:firstLine="540"/>
        <w:jc w:val="both"/>
      </w:pPr>
    </w:p>
    <w:p w:rsidR="00204721" w:rsidRDefault="00204721" w:rsidP="00204721">
      <w:pPr>
        <w:pStyle w:val="ConsPlusNormal"/>
        <w:ind w:firstLine="540"/>
        <w:jc w:val="both"/>
      </w:pPr>
    </w:p>
    <w:p w:rsidR="00204721" w:rsidRDefault="00204721" w:rsidP="00204721">
      <w:pPr>
        <w:pStyle w:val="ConsPlusNormal"/>
        <w:jc w:val="right"/>
        <w:outlineLvl w:val="0"/>
      </w:pPr>
      <w:r>
        <w:t>Приложение N 19</w:t>
      </w:r>
    </w:p>
    <w:p w:rsidR="00204721" w:rsidRDefault="00204721" w:rsidP="00204721">
      <w:pPr>
        <w:pStyle w:val="ConsPlusNormal"/>
        <w:ind w:firstLine="540"/>
        <w:jc w:val="both"/>
      </w:pPr>
    </w:p>
    <w:p w:rsidR="00204721" w:rsidRDefault="00204721" w:rsidP="00204721">
      <w:pPr>
        <w:pStyle w:val="ConsPlusNormal"/>
        <w:jc w:val="right"/>
      </w:pPr>
      <w:r>
        <w:t>Утверждена</w:t>
      </w:r>
    </w:p>
    <w:p w:rsidR="00204721" w:rsidRDefault="00204721" w:rsidP="00204721">
      <w:pPr>
        <w:pStyle w:val="ConsPlusNormal"/>
        <w:jc w:val="right"/>
      </w:pPr>
      <w:r>
        <w:t>приказом Федеральной службы</w:t>
      </w:r>
    </w:p>
    <w:p w:rsidR="00204721" w:rsidRDefault="00204721" w:rsidP="00204721">
      <w:pPr>
        <w:pStyle w:val="ConsPlusNormal"/>
        <w:jc w:val="right"/>
      </w:pPr>
      <w:r>
        <w:t>по надзору в сфере образования и науки</w:t>
      </w:r>
    </w:p>
    <w:p w:rsidR="00204721" w:rsidRDefault="00204721" w:rsidP="00204721">
      <w:pPr>
        <w:pStyle w:val="ConsPlusNormal"/>
        <w:jc w:val="right"/>
      </w:pPr>
      <w:r>
        <w:t>от 02.05.2024 N 955</w:t>
      </w:r>
    </w:p>
    <w:p w:rsidR="00204721" w:rsidRDefault="00204721" w:rsidP="00204721">
      <w:pPr>
        <w:pStyle w:val="ConsPlusNormal"/>
        <w:ind w:firstLine="540"/>
        <w:jc w:val="both"/>
      </w:pPr>
    </w:p>
    <w:p w:rsidR="00204721" w:rsidRDefault="00204721" w:rsidP="00204721">
      <w:pPr>
        <w:pStyle w:val="ConsPlusNormal"/>
        <w:jc w:val="right"/>
      </w:pPr>
      <w:r>
        <w:t>Форма</w:t>
      </w:r>
    </w:p>
    <w:p w:rsidR="00204721" w:rsidRDefault="00204721" w:rsidP="00204721">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43"/>
        <w:gridCol w:w="1928"/>
      </w:tblGrid>
      <w:tr w:rsidR="00204721" w:rsidTr="006527ED">
        <w:tc>
          <w:tcPr>
            <w:tcW w:w="7143" w:type="dxa"/>
            <w:tcBorders>
              <w:top w:val="nil"/>
              <w:left w:val="nil"/>
              <w:bottom w:val="nil"/>
            </w:tcBorders>
          </w:tcPr>
          <w:p w:rsidR="00204721" w:rsidRDefault="00204721" w:rsidP="006527ED">
            <w:pPr>
              <w:pStyle w:val="ConsPlusNormal"/>
            </w:pPr>
          </w:p>
        </w:tc>
        <w:tc>
          <w:tcPr>
            <w:tcW w:w="1928" w:type="dxa"/>
            <w:tcBorders>
              <w:top w:val="single" w:sz="4" w:space="0" w:color="auto"/>
              <w:bottom w:val="single" w:sz="4" w:space="0" w:color="auto"/>
            </w:tcBorders>
            <w:vAlign w:val="center"/>
          </w:tcPr>
          <w:p w:rsidR="00204721" w:rsidRDefault="00204721" w:rsidP="006527ED">
            <w:pPr>
              <w:pStyle w:val="ConsPlusNormal"/>
              <w:jc w:val="center"/>
            </w:pPr>
            <w:r>
              <w:t>QR-код</w:t>
            </w:r>
          </w:p>
        </w:tc>
      </w:tr>
    </w:tbl>
    <w:p w:rsidR="00204721" w:rsidRDefault="00204721" w:rsidP="00204721">
      <w:pPr>
        <w:pStyle w:val="ConsPlusNormal"/>
        <w:ind w:firstLine="540"/>
        <w:jc w:val="both"/>
      </w:pPr>
    </w:p>
    <w:p w:rsidR="00204721" w:rsidRDefault="00204721" w:rsidP="00204721">
      <w:pPr>
        <w:pStyle w:val="ConsPlusNonformat"/>
        <w:jc w:val="both"/>
      </w:pPr>
      <w:bookmarkStart w:id="0" w:name="P6414"/>
      <w:bookmarkEnd w:id="0"/>
      <w:r>
        <w:t xml:space="preserve">                             Проверочный лист,</w:t>
      </w:r>
    </w:p>
    <w:p w:rsidR="00204721" w:rsidRDefault="00204721" w:rsidP="00204721">
      <w:pPr>
        <w:pStyle w:val="ConsPlusNonformat"/>
        <w:jc w:val="both"/>
      </w:pPr>
      <w:r>
        <w:t xml:space="preserve">       </w:t>
      </w:r>
      <w:proofErr w:type="gramStart"/>
      <w:r>
        <w:t>используемый</w:t>
      </w:r>
      <w:proofErr w:type="gramEnd"/>
      <w:r>
        <w:t xml:space="preserve"> при осуществлении федерального государственного</w:t>
      </w:r>
    </w:p>
    <w:p w:rsidR="00204721" w:rsidRDefault="00204721" w:rsidP="00204721">
      <w:pPr>
        <w:pStyle w:val="ConsPlusNonformat"/>
        <w:jc w:val="both"/>
      </w:pPr>
      <w:r>
        <w:t xml:space="preserve">       контроля (надзора) в сфере образования в части информационной</w:t>
      </w:r>
    </w:p>
    <w:p w:rsidR="00204721" w:rsidRDefault="00204721" w:rsidP="00204721">
      <w:pPr>
        <w:pStyle w:val="ConsPlusNonformat"/>
        <w:jc w:val="both"/>
      </w:pPr>
      <w:r>
        <w:t xml:space="preserve">                  открытости образовательной организации</w:t>
      </w:r>
    </w:p>
    <w:p w:rsidR="00204721" w:rsidRDefault="00204721" w:rsidP="00204721">
      <w:pPr>
        <w:pStyle w:val="ConsPlusNonformat"/>
        <w:jc w:val="both"/>
      </w:pPr>
    </w:p>
    <w:p w:rsidR="00204721" w:rsidRDefault="00204721" w:rsidP="00204721">
      <w:pPr>
        <w:pStyle w:val="ConsPlusNonformat"/>
        <w:jc w:val="both"/>
      </w:pPr>
      <w:r>
        <w:t xml:space="preserve">    1.  Наименование  вида  контроля,  внесенного  в  Единый  реестр  видов</w:t>
      </w:r>
    </w:p>
    <w:p w:rsidR="00204721" w:rsidRDefault="00204721" w:rsidP="00204721">
      <w:pPr>
        <w:pStyle w:val="ConsPlusNonformat"/>
        <w:jc w:val="both"/>
      </w:pPr>
      <w:r>
        <w:t>федерального    государственного    контроля    (надзора),    регионального</w:t>
      </w:r>
    </w:p>
    <w:p w:rsidR="00204721" w:rsidRDefault="00204721" w:rsidP="00204721">
      <w:pPr>
        <w:pStyle w:val="ConsPlusNonformat"/>
        <w:jc w:val="both"/>
      </w:pPr>
      <w:r>
        <w:t xml:space="preserve">государственного  контроля  (надзора), муниципального контроля: </w:t>
      </w:r>
      <w:proofErr w:type="gramStart"/>
      <w:r>
        <w:t>федеральный</w:t>
      </w:r>
      <w:proofErr w:type="gramEnd"/>
    </w:p>
    <w:p w:rsidR="00204721" w:rsidRDefault="00204721" w:rsidP="00204721">
      <w:pPr>
        <w:pStyle w:val="ConsPlusNonformat"/>
        <w:jc w:val="both"/>
      </w:pPr>
      <w:r>
        <w:t>государственный контроль (надзор) в сфере образования.</w:t>
      </w:r>
    </w:p>
    <w:p w:rsidR="00204721" w:rsidRDefault="00204721" w:rsidP="00204721">
      <w:pPr>
        <w:pStyle w:val="ConsPlusNonformat"/>
        <w:jc w:val="both"/>
      </w:pPr>
      <w:r>
        <w:t xml:space="preserve">    2. Наименование контрольного (надзорного) органа: Федеральная служба </w:t>
      </w:r>
      <w:proofErr w:type="gramStart"/>
      <w:r>
        <w:t>по</w:t>
      </w:r>
      <w:proofErr w:type="gramEnd"/>
    </w:p>
    <w:p w:rsidR="00204721" w:rsidRDefault="00204721" w:rsidP="00204721">
      <w:pPr>
        <w:pStyle w:val="ConsPlusNonformat"/>
        <w:jc w:val="both"/>
      </w:pPr>
      <w:r>
        <w:t>надзору в сфере образования и науки.</w:t>
      </w:r>
    </w:p>
    <w:p w:rsidR="00204721" w:rsidRDefault="00204721" w:rsidP="00204721">
      <w:pPr>
        <w:pStyle w:val="ConsPlusNonformat"/>
        <w:jc w:val="both"/>
      </w:pPr>
      <w:r>
        <w:t xml:space="preserve">    3.   Форма   проверочного   листа   утверждена  приказом  </w:t>
      </w:r>
      <w:proofErr w:type="spellStart"/>
      <w:r>
        <w:t>Рособрнадзора</w:t>
      </w:r>
      <w:proofErr w:type="spellEnd"/>
    </w:p>
    <w:p w:rsidR="00204721" w:rsidRDefault="00204721" w:rsidP="00204721">
      <w:pPr>
        <w:pStyle w:val="ConsPlusNonformat"/>
        <w:jc w:val="both"/>
      </w:pPr>
      <w:r>
        <w:t>от  02.05.2024  N 955 "Об утверждении форм проверочных листов, используемых</w:t>
      </w:r>
    </w:p>
    <w:p w:rsidR="00204721" w:rsidRDefault="00204721" w:rsidP="00204721">
      <w:pPr>
        <w:pStyle w:val="ConsPlusNonformat"/>
        <w:jc w:val="both"/>
      </w:pPr>
      <w:r>
        <w:t>при  осуществлении федерального государственного контроля (надзора) в сфере</w:t>
      </w:r>
    </w:p>
    <w:p w:rsidR="00204721" w:rsidRDefault="00204721" w:rsidP="00204721">
      <w:pPr>
        <w:pStyle w:val="ConsPlusNonformat"/>
        <w:jc w:val="both"/>
      </w:pPr>
      <w:r>
        <w:t>образования".</w:t>
      </w:r>
    </w:p>
    <w:p w:rsidR="00204721" w:rsidRDefault="00204721" w:rsidP="00204721">
      <w:pPr>
        <w:pStyle w:val="ConsPlusNonformat"/>
        <w:jc w:val="both"/>
      </w:pPr>
      <w:r>
        <w:t xml:space="preserve">    4.  Объект контроля (надзора), в отношении которого проводится </w:t>
      </w:r>
      <w:proofErr w:type="gramStart"/>
      <w:r>
        <w:t>плановая</w:t>
      </w:r>
      <w:proofErr w:type="gramEnd"/>
    </w:p>
    <w:p w:rsidR="00204721" w:rsidRDefault="00204721" w:rsidP="00204721">
      <w:pPr>
        <w:pStyle w:val="ConsPlusNonformat"/>
        <w:jc w:val="both"/>
      </w:pPr>
      <w:r>
        <w:t>выездная проверка (далее - проверка): _____________________________________</w:t>
      </w:r>
    </w:p>
    <w:p w:rsidR="00204721" w:rsidRDefault="00204721" w:rsidP="00204721">
      <w:pPr>
        <w:pStyle w:val="ConsPlusNonformat"/>
        <w:jc w:val="both"/>
      </w:pPr>
      <w:r>
        <w:t xml:space="preserve">    5.   Наименование   юридического   лица,  его  идентификационный  номер</w:t>
      </w:r>
    </w:p>
    <w:p w:rsidR="00204721" w:rsidRDefault="00204721" w:rsidP="00204721">
      <w:pPr>
        <w:pStyle w:val="ConsPlusNonformat"/>
        <w:jc w:val="both"/>
      </w:pPr>
      <w:r>
        <w:t>налогоплательщика  и  (или) основной государственный регистрационный номер,</w:t>
      </w:r>
    </w:p>
    <w:p w:rsidR="00204721" w:rsidRDefault="00204721" w:rsidP="00204721">
      <w:pPr>
        <w:pStyle w:val="ConsPlusNonformat"/>
        <w:jc w:val="both"/>
      </w:pPr>
      <w:proofErr w:type="gramStart"/>
      <w:r>
        <w:t>адрес  юридического лица в пределах места нахождения юридического лица (его</w:t>
      </w:r>
      <w:proofErr w:type="gramEnd"/>
    </w:p>
    <w:p w:rsidR="00204721" w:rsidRDefault="00204721" w:rsidP="00204721">
      <w:pPr>
        <w:pStyle w:val="ConsPlusNonformat"/>
        <w:jc w:val="both"/>
      </w:pPr>
      <w:r>
        <w:t>филиалов,   представительств,   обособленных   структурных  подразделений),</w:t>
      </w:r>
    </w:p>
    <w:p w:rsidR="00204721" w:rsidRDefault="00204721" w:rsidP="00204721">
      <w:pPr>
        <w:pStyle w:val="ConsPlusNonformat"/>
        <w:jc w:val="both"/>
      </w:pPr>
      <w:proofErr w:type="gramStart"/>
      <w:r>
        <w:t>являющегося</w:t>
      </w:r>
      <w:proofErr w:type="gramEnd"/>
      <w:r>
        <w:t xml:space="preserve"> контролируемым лицом:</w:t>
      </w:r>
    </w:p>
    <w:p w:rsidR="00204721" w:rsidRDefault="00204721" w:rsidP="00204721">
      <w:pPr>
        <w:pStyle w:val="ConsPlusNonformat"/>
        <w:jc w:val="both"/>
      </w:pPr>
      <w:r>
        <w:t xml:space="preserve">    _______________________________________________________________________</w:t>
      </w:r>
    </w:p>
    <w:p w:rsidR="00204721" w:rsidRDefault="00204721" w:rsidP="00204721">
      <w:pPr>
        <w:pStyle w:val="ConsPlusNonformat"/>
        <w:jc w:val="both"/>
      </w:pPr>
      <w:r>
        <w:t xml:space="preserve">    6. Место (места) проведения проверки с заполнением проверочного листа:</w:t>
      </w:r>
    </w:p>
    <w:p w:rsidR="00204721" w:rsidRDefault="00204721" w:rsidP="00204721">
      <w:pPr>
        <w:pStyle w:val="ConsPlusNonformat"/>
        <w:jc w:val="both"/>
      </w:pPr>
      <w:r>
        <w:t xml:space="preserve">    _______________________________________________________________________</w:t>
      </w:r>
    </w:p>
    <w:p w:rsidR="00204721" w:rsidRDefault="00204721" w:rsidP="00204721">
      <w:pPr>
        <w:pStyle w:val="ConsPlusNonformat"/>
        <w:jc w:val="both"/>
      </w:pPr>
      <w:r>
        <w:t xml:space="preserve">    7.  Реквизиты решения </w:t>
      </w:r>
      <w:proofErr w:type="spellStart"/>
      <w:r>
        <w:t>Рособрнадзора</w:t>
      </w:r>
      <w:proofErr w:type="spellEnd"/>
      <w:r>
        <w:t xml:space="preserve"> о проведении проверки, подписанного</w:t>
      </w:r>
    </w:p>
    <w:p w:rsidR="00204721" w:rsidRDefault="00204721" w:rsidP="00204721">
      <w:pPr>
        <w:pStyle w:val="ConsPlusNonformat"/>
        <w:jc w:val="both"/>
      </w:pPr>
      <w:r>
        <w:t xml:space="preserve">уполномоченным должностным лицом </w:t>
      </w:r>
      <w:proofErr w:type="spellStart"/>
      <w:r>
        <w:t>Рособрнадзора</w:t>
      </w:r>
      <w:proofErr w:type="spellEnd"/>
      <w:r>
        <w:t>:</w:t>
      </w:r>
    </w:p>
    <w:p w:rsidR="00204721" w:rsidRDefault="00204721" w:rsidP="00204721">
      <w:pPr>
        <w:pStyle w:val="ConsPlusNonformat"/>
        <w:jc w:val="both"/>
      </w:pPr>
      <w:r>
        <w:t xml:space="preserve">    _______________________________________________________________________</w:t>
      </w:r>
    </w:p>
    <w:p w:rsidR="00204721" w:rsidRDefault="00204721" w:rsidP="00204721">
      <w:pPr>
        <w:pStyle w:val="ConsPlusNonformat"/>
        <w:jc w:val="both"/>
      </w:pPr>
      <w:r>
        <w:t xml:space="preserve">    8. Учетный номер проверки:</w:t>
      </w:r>
    </w:p>
    <w:p w:rsidR="00204721" w:rsidRDefault="00204721" w:rsidP="00204721">
      <w:pPr>
        <w:pStyle w:val="ConsPlusNonformat"/>
        <w:jc w:val="both"/>
      </w:pPr>
      <w:r>
        <w:t xml:space="preserve">    _______________________________________________________________________</w:t>
      </w:r>
    </w:p>
    <w:p w:rsidR="00204721" w:rsidRDefault="00204721" w:rsidP="00204721">
      <w:pPr>
        <w:pStyle w:val="ConsPlusNonformat"/>
        <w:jc w:val="both"/>
      </w:pPr>
      <w:r>
        <w:t xml:space="preserve">    9.  Список  контрольных  вопросов,  отражающих  содержание обязательных</w:t>
      </w:r>
    </w:p>
    <w:p w:rsidR="00204721" w:rsidRDefault="00204721" w:rsidP="00204721">
      <w:pPr>
        <w:pStyle w:val="ConsPlusNonformat"/>
        <w:jc w:val="both"/>
      </w:pPr>
      <w:r>
        <w:t>требований, ответы на которые свидетельствуют о соблюдении или несоблюдении</w:t>
      </w:r>
    </w:p>
    <w:p w:rsidR="00204721" w:rsidRDefault="00204721" w:rsidP="00204721">
      <w:pPr>
        <w:pStyle w:val="ConsPlusNonformat"/>
        <w:jc w:val="both"/>
      </w:pPr>
      <w:r>
        <w:t>контролируемым лицом обязательных требований:</w:t>
      </w:r>
    </w:p>
    <w:p w:rsidR="00204721" w:rsidRDefault="00204721" w:rsidP="00204721">
      <w:pPr>
        <w:pStyle w:val="ConsPlusNormal"/>
        <w:ind w:firstLine="540"/>
        <w:jc w:val="both"/>
      </w:pPr>
    </w:p>
    <w:p w:rsidR="00204721" w:rsidRDefault="00204721" w:rsidP="00204721">
      <w:pPr>
        <w:pStyle w:val="ConsPlusNormal"/>
        <w:sectPr w:rsidR="002047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4649"/>
        <w:gridCol w:w="3345"/>
        <w:gridCol w:w="1474"/>
        <w:gridCol w:w="907"/>
      </w:tblGrid>
      <w:tr w:rsidR="00204721" w:rsidTr="006527ED">
        <w:tc>
          <w:tcPr>
            <w:tcW w:w="658" w:type="dxa"/>
          </w:tcPr>
          <w:p w:rsidR="00204721" w:rsidRDefault="00204721" w:rsidP="006527ED">
            <w:pPr>
              <w:pStyle w:val="ConsPlusNormal"/>
              <w:jc w:val="center"/>
            </w:pPr>
            <w:r>
              <w:lastRenderedPageBreak/>
              <w:t xml:space="preserve">N </w:t>
            </w:r>
            <w:proofErr w:type="gramStart"/>
            <w:r>
              <w:t>п</w:t>
            </w:r>
            <w:proofErr w:type="gramEnd"/>
            <w:r>
              <w:t>/п</w:t>
            </w:r>
          </w:p>
        </w:tc>
        <w:tc>
          <w:tcPr>
            <w:tcW w:w="4649" w:type="dxa"/>
          </w:tcPr>
          <w:p w:rsidR="00204721" w:rsidRDefault="00204721" w:rsidP="006527ED">
            <w:pPr>
              <w:pStyle w:val="ConsPlusNormal"/>
              <w:jc w:val="center"/>
            </w:pPr>
            <w:r>
              <w:t>Список контрольных вопросов</w:t>
            </w:r>
          </w:p>
        </w:tc>
        <w:tc>
          <w:tcPr>
            <w:tcW w:w="3345" w:type="dxa"/>
          </w:tcPr>
          <w:p w:rsidR="00204721" w:rsidRDefault="00204721" w:rsidP="006527E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204721" w:rsidRDefault="00204721" w:rsidP="006527ED">
            <w:pPr>
              <w:pStyle w:val="ConsPlusNormal"/>
              <w:jc w:val="center"/>
            </w:pPr>
            <w:r>
              <w:t>Ответы на вопросы ("да"/"нет"/"неприменимо")</w:t>
            </w:r>
          </w:p>
        </w:tc>
        <w:tc>
          <w:tcPr>
            <w:tcW w:w="907" w:type="dxa"/>
          </w:tcPr>
          <w:p w:rsidR="00204721" w:rsidRDefault="00204721" w:rsidP="006527ED">
            <w:pPr>
              <w:pStyle w:val="ConsPlusNormal"/>
              <w:jc w:val="center"/>
            </w:pPr>
            <w:r>
              <w:t>Примечание</w:t>
            </w:r>
          </w:p>
        </w:tc>
      </w:tr>
      <w:tr w:rsidR="00204721" w:rsidTr="006527ED">
        <w:tc>
          <w:tcPr>
            <w:tcW w:w="658" w:type="dxa"/>
            <w:vMerge w:val="restart"/>
          </w:tcPr>
          <w:p w:rsidR="00204721" w:rsidRDefault="00204721" w:rsidP="006527ED">
            <w:pPr>
              <w:pStyle w:val="ConsPlusNormal"/>
              <w:jc w:val="center"/>
            </w:pPr>
            <w:r>
              <w:t>1.</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в том числе:</w:t>
            </w:r>
          </w:p>
          <w:p w:rsidR="00204721" w:rsidRDefault="00204721" w:rsidP="006527ED">
            <w:pPr>
              <w:pStyle w:val="ConsPlusNormal"/>
              <w:jc w:val="both"/>
            </w:pPr>
            <w:r>
              <w:t>- о дате создания образовательной организации?</w:t>
            </w:r>
          </w:p>
        </w:tc>
        <w:tc>
          <w:tcPr>
            <w:tcW w:w="3345" w:type="dxa"/>
            <w:vMerge w:val="restart"/>
          </w:tcPr>
          <w:p w:rsidR="00204721" w:rsidRDefault="00204721" w:rsidP="006527ED">
            <w:pPr>
              <w:pStyle w:val="ConsPlusNormal"/>
              <w:jc w:val="center"/>
            </w:pPr>
            <w:hyperlink r:id="rId5">
              <w:r>
                <w:rPr>
                  <w:color w:val="0000FF"/>
                </w:rPr>
                <w:t>Подпункт "а" пункта 1 части 2 статьи 29</w:t>
              </w:r>
            </w:hyperlink>
            <w:r>
              <w:t xml:space="preserve"> Федерального закона от 29.12.2012 N 273-ФЗ</w:t>
            </w:r>
          </w:p>
          <w:p w:rsidR="00204721" w:rsidRDefault="00204721" w:rsidP="006527ED">
            <w:pPr>
              <w:pStyle w:val="ConsPlusNormal"/>
              <w:jc w:val="center"/>
            </w:pPr>
            <w:r>
              <w:t>"Об образовании в Российской Федерации" (далее - Федеральный закон N 273-ФЗ),</w:t>
            </w:r>
          </w:p>
          <w:p w:rsidR="00204721" w:rsidRDefault="00204721" w:rsidP="006527ED">
            <w:pPr>
              <w:pStyle w:val="ConsPlusNormal"/>
              <w:jc w:val="center"/>
            </w:pPr>
            <w:hyperlink r:id="rId6">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814">
              <w:r>
                <w:rPr>
                  <w:color w:val="0000FF"/>
                </w:rPr>
                <w:t>&lt;1&gt;</w:t>
              </w:r>
            </w:hyperlink>
            <w:r>
              <w:t xml:space="preserve"> (далее - Правила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 учредителе, учредителях образовательной организации?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 представительствах и филиалах образовательной организации?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 месте нахождения образовательной организации, ее представительств и филиалов (при наличии)?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xml:space="preserve">- </w:t>
            </w:r>
            <w:proofErr w:type="gramStart"/>
            <w:r>
              <w:t>режиме</w:t>
            </w:r>
            <w:proofErr w:type="gramEnd"/>
            <w:r>
              <w:t>?</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графике работы?</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xml:space="preserve">- контактных </w:t>
            </w:r>
            <w:proofErr w:type="gramStart"/>
            <w:r>
              <w:t>телефонах</w:t>
            </w:r>
            <w:proofErr w:type="gramEnd"/>
            <w:r>
              <w:t>?</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 адресах электронной почты?</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2.</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204721" w:rsidRDefault="00204721" w:rsidP="006527ED">
            <w:pPr>
              <w:pStyle w:val="ConsPlusNormal"/>
              <w:jc w:val="both"/>
            </w:pPr>
            <w:r>
              <w:t>- наименование структурных подразделений (органов управления)?</w:t>
            </w:r>
          </w:p>
        </w:tc>
        <w:tc>
          <w:tcPr>
            <w:tcW w:w="3345" w:type="dxa"/>
            <w:vMerge w:val="restart"/>
          </w:tcPr>
          <w:p w:rsidR="00204721" w:rsidRDefault="00204721" w:rsidP="006527ED">
            <w:pPr>
              <w:pStyle w:val="ConsPlusNormal"/>
              <w:jc w:val="center"/>
            </w:pPr>
            <w:hyperlink r:id="rId7">
              <w:r>
                <w:rPr>
                  <w:color w:val="0000FF"/>
                </w:rPr>
                <w:t>Подпункт "б" пункта 1 части 2 статьи 29</w:t>
              </w:r>
            </w:hyperlink>
            <w:r>
              <w:t xml:space="preserve"> Федерального закона N 273-ФЗ,</w:t>
            </w:r>
          </w:p>
          <w:p w:rsidR="00204721" w:rsidRDefault="00204721" w:rsidP="006527ED">
            <w:pPr>
              <w:pStyle w:val="ConsPlusNormal"/>
              <w:jc w:val="center"/>
            </w:pPr>
            <w:hyperlink r:id="rId8">
              <w:r>
                <w:rPr>
                  <w:color w:val="0000FF"/>
                </w:rPr>
                <w:t>пункты 3</w:t>
              </w:r>
            </w:hyperlink>
            <w:r>
              <w:t xml:space="preserve">, </w:t>
            </w:r>
            <w:hyperlink r:id="rId9">
              <w:r>
                <w:rPr>
                  <w:color w:val="0000FF"/>
                </w:rPr>
                <w:t>4</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фамилии, имена, отчества (при наличии) и должности руководителей структурных подразделений?</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места нахождения структурных подразделений?</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адреса электронной почты структурных подразделений (при наличии)?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0">
              <w:r>
                <w:rPr>
                  <w:color w:val="0000FF"/>
                </w:rPr>
                <w:t>законом</w:t>
              </w:r>
            </w:hyperlink>
            <w:r>
              <w:t xml:space="preserve"> от 6 апреля 2011 г. N 63-ФЗ "Об электронной подписи" (далее - Федеральный закон N 63-ФЗ)?</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3.</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для каждой из них:</w:t>
            </w:r>
          </w:p>
          <w:p w:rsidR="00204721" w:rsidRDefault="00204721" w:rsidP="006527ED">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204721" w:rsidRDefault="00204721" w:rsidP="006527ED">
            <w:pPr>
              <w:pStyle w:val="ConsPlusNormal"/>
              <w:jc w:val="center"/>
            </w:pPr>
            <w:hyperlink r:id="rId11">
              <w:r>
                <w:rPr>
                  <w:color w:val="0000FF"/>
                </w:rPr>
                <w:t>Подпункт "в" пункта 1 части 2 статьи 29</w:t>
              </w:r>
            </w:hyperlink>
            <w:r>
              <w:t xml:space="preserve"> Федерального закона N 273-ФЗ,</w:t>
            </w:r>
          </w:p>
          <w:p w:rsidR="00204721" w:rsidRDefault="00204721" w:rsidP="006527ED">
            <w:pPr>
              <w:pStyle w:val="ConsPlusNormal"/>
              <w:jc w:val="center"/>
            </w:pPr>
            <w:hyperlink r:id="rId12">
              <w:r>
                <w:rPr>
                  <w:color w:val="0000FF"/>
                </w:rPr>
                <w:t>пункты 3</w:t>
              </w:r>
            </w:hyperlink>
            <w:r>
              <w:t xml:space="preserve">, </w:t>
            </w:r>
            <w:hyperlink r:id="rId13">
              <w:r>
                <w:rPr>
                  <w:color w:val="0000FF"/>
                </w:rPr>
                <w:t>5</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 форме обучения (за исключением образовательных программ дошкольного образования)?</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xml:space="preserve">-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и программам </w:t>
            </w:r>
            <w:proofErr w:type="spellStart"/>
            <w:r>
              <w:t>ассистентуры</w:t>
            </w:r>
            <w:proofErr w:type="spellEnd"/>
            <w:r>
              <w:t>-стажировки)?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proofErr w:type="gramStart"/>
            <w:r>
              <w:t>-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roofErr w:type="gramEnd"/>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proofErr w:type="gramStart"/>
            <w:r>
              <w:t>-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w:t>
            </w:r>
            <w:proofErr w:type="gramEnd"/>
            <w:r>
              <w:t xml:space="preserve"> государственную аккредитацию образовательным программам)? </w:t>
            </w:r>
            <w:hyperlink w:anchor="P6815">
              <w:r>
                <w:rPr>
                  <w:color w:val="0000FF"/>
                </w:rPr>
                <w:t>&lt;2&gt;</w:t>
              </w:r>
            </w:hyperlink>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4.</w:t>
            </w:r>
          </w:p>
        </w:tc>
        <w:tc>
          <w:tcPr>
            <w:tcW w:w="4649" w:type="dxa"/>
          </w:tcPr>
          <w:p w:rsidR="00204721" w:rsidRDefault="00204721" w:rsidP="006527ED">
            <w:pPr>
              <w:pStyle w:val="ConsPlusNormal"/>
              <w:jc w:val="both"/>
            </w:pPr>
            <w:proofErr w:type="gramStart"/>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14">
              <w:r>
                <w:rPr>
                  <w:color w:val="0000FF"/>
                </w:rPr>
                <w:t>законом</w:t>
              </w:r>
            </w:hyperlink>
            <w:r>
              <w:t xml:space="preserve"> N 63-ФЗ, с приложением образовательной программы?</w:t>
            </w:r>
            <w:proofErr w:type="gramEnd"/>
          </w:p>
        </w:tc>
        <w:tc>
          <w:tcPr>
            <w:tcW w:w="3345" w:type="dxa"/>
          </w:tcPr>
          <w:p w:rsidR="00204721" w:rsidRDefault="00204721" w:rsidP="006527ED">
            <w:pPr>
              <w:pStyle w:val="ConsPlusNormal"/>
              <w:jc w:val="center"/>
            </w:pPr>
            <w:hyperlink r:id="rId15">
              <w:r>
                <w:rPr>
                  <w:color w:val="0000FF"/>
                </w:rPr>
                <w:t>Подпункт "г" пункта 1 части 2 статьи 29</w:t>
              </w:r>
            </w:hyperlink>
            <w:r>
              <w:t xml:space="preserve"> Федерального закона N 273-ФЗ,</w:t>
            </w:r>
          </w:p>
          <w:p w:rsidR="00204721" w:rsidRDefault="00204721" w:rsidP="006527ED">
            <w:pPr>
              <w:pStyle w:val="ConsPlusNormal"/>
              <w:jc w:val="center"/>
            </w:pPr>
            <w:hyperlink r:id="rId16">
              <w:r>
                <w:rPr>
                  <w:color w:val="0000FF"/>
                </w:rPr>
                <w:t>пункты 3</w:t>
              </w:r>
            </w:hyperlink>
            <w:r>
              <w:t xml:space="preserve">, </w:t>
            </w:r>
            <w:hyperlink r:id="rId17">
              <w:r>
                <w:rPr>
                  <w:color w:val="0000FF"/>
                </w:rPr>
                <w:t>6</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5.</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tcPr>
          <w:p w:rsidR="00204721" w:rsidRDefault="00204721" w:rsidP="006527ED">
            <w:pPr>
              <w:pStyle w:val="ConsPlusNormal"/>
              <w:jc w:val="center"/>
            </w:pPr>
            <w:hyperlink r:id="rId18">
              <w:r>
                <w:rPr>
                  <w:color w:val="0000FF"/>
                </w:rPr>
                <w:t>Подпункт "г.1" пункта 1 части 2 статьи 29</w:t>
              </w:r>
            </w:hyperlink>
            <w:r>
              <w:t xml:space="preserve"> Федерального закона N 273-ФЗ,</w:t>
            </w:r>
          </w:p>
          <w:p w:rsidR="00204721" w:rsidRDefault="00204721" w:rsidP="006527ED">
            <w:pPr>
              <w:pStyle w:val="ConsPlusNormal"/>
              <w:jc w:val="center"/>
            </w:pPr>
            <w:hyperlink r:id="rId19">
              <w:r>
                <w:rPr>
                  <w:color w:val="0000FF"/>
                </w:rPr>
                <w:t>пункты 3</w:t>
              </w:r>
            </w:hyperlink>
            <w:r>
              <w:t xml:space="preserve">, </w:t>
            </w:r>
            <w:hyperlink r:id="rId20">
              <w:r>
                <w:rPr>
                  <w:color w:val="0000FF"/>
                </w:rPr>
                <w:t>7</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6.</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w:t>
            </w:r>
            <w:proofErr w:type="gramStart"/>
            <w:r>
              <w:t>ии о я</w:t>
            </w:r>
            <w:proofErr w:type="gramEnd"/>
            <w:r>
              <w:t xml:space="preserve">зыках образования в форме электронного документа, подписанного простой электронной подписью в соответствии с Федеральным </w:t>
            </w:r>
            <w:hyperlink r:id="rId21">
              <w:r>
                <w:rPr>
                  <w:color w:val="0000FF"/>
                </w:rPr>
                <w:t>законом</w:t>
              </w:r>
            </w:hyperlink>
            <w:r>
              <w:t xml:space="preserve"> N 63-ФЗ, с приложением образовательной программы?</w:t>
            </w:r>
          </w:p>
        </w:tc>
        <w:tc>
          <w:tcPr>
            <w:tcW w:w="3345" w:type="dxa"/>
          </w:tcPr>
          <w:p w:rsidR="00204721" w:rsidRDefault="00204721" w:rsidP="006527ED">
            <w:pPr>
              <w:pStyle w:val="ConsPlusNormal"/>
              <w:jc w:val="center"/>
            </w:pPr>
            <w:hyperlink r:id="rId22">
              <w:r>
                <w:rPr>
                  <w:color w:val="0000FF"/>
                </w:rPr>
                <w:t>Подпункт "д" пункта 1 части 2 статьи 29</w:t>
              </w:r>
            </w:hyperlink>
            <w:r>
              <w:t xml:space="preserve"> Федерального закона N 273-ФЗ,</w:t>
            </w:r>
          </w:p>
          <w:p w:rsidR="00204721" w:rsidRDefault="00204721" w:rsidP="006527ED">
            <w:pPr>
              <w:pStyle w:val="ConsPlusNormal"/>
              <w:jc w:val="center"/>
            </w:pPr>
            <w:hyperlink r:id="rId23">
              <w:r>
                <w:rPr>
                  <w:color w:val="0000FF"/>
                </w:rPr>
                <w:t>пункты 3</w:t>
              </w:r>
            </w:hyperlink>
            <w:r>
              <w:t xml:space="preserve">, </w:t>
            </w:r>
            <w:hyperlink r:id="rId24">
              <w:r>
                <w:rPr>
                  <w:color w:val="0000FF"/>
                </w:rPr>
                <w:t>6</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7.</w:t>
            </w:r>
          </w:p>
        </w:tc>
        <w:tc>
          <w:tcPr>
            <w:tcW w:w="4649" w:type="dxa"/>
          </w:tcPr>
          <w:p w:rsidR="00204721" w:rsidRDefault="00204721" w:rsidP="006527ED">
            <w:pPr>
              <w:pStyle w:val="ConsPlusNormal"/>
              <w:jc w:val="both"/>
            </w:pPr>
            <w:proofErr w:type="gramStart"/>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25">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roofErr w:type="gramEnd"/>
          </w:p>
        </w:tc>
        <w:tc>
          <w:tcPr>
            <w:tcW w:w="3345" w:type="dxa"/>
          </w:tcPr>
          <w:p w:rsidR="00204721" w:rsidRDefault="00204721" w:rsidP="006527ED">
            <w:pPr>
              <w:pStyle w:val="ConsPlusNormal"/>
              <w:jc w:val="center"/>
            </w:pPr>
            <w:hyperlink r:id="rId26">
              <w:r>
                <w:rPr>
                  <w:color w:val="0000FF"/>
                </w:rPr>
                <w:t>Подпункт "е" пункта 1 части 2 статьи 29</w:t>
              </w:r>
            </w:hyperlink>
            <w:r>
              <w:t xml:space="preserve"> Федерального закона N 273-ФЗ,</w:t>
            </w:r>
          </w:p>
          <w:p w:rsidR="00204721" w:rsidRDefault="00204721" w:rsidP="006527ED">
            <w:pPr>
              <w:pStyle w:val="ConsPlusNormal"/>
              <w:jc w:val="center"/>
            </w:pPr>
            <w:hyperlink r:id="rId27">
              <w:r>
                <w:rPr>
                  <w:color w:val="0000FF"/>
                </w:rPr>
                <w:t>пункты 3</w:t>
              </w:r>
            </w:hyperlink>
            <w:r>
              <w:t xml:space="preserve">, </w:t>
            </w:r>
            <w:hyperlink r:id="rId28">
              <w:r>
                <w:rPr>
                  <w:color w:val="0000FF"/>
                </w:rPr>
                <w:t>9</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8.</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204721" w:rsidRDefault="00204721" w:rsidP="006527ED">
            <w:pPr>
              <w:pStyle w:val="ConsPlusNormal"/>
              <w:jc w:val="both"/>
            </w:pPr>
            <w:r>
              <w:t>- фамилия, имя, отчество (при наличии) руководителя, его заместителей?</w:t>
            </w:r>
          </w:p>
        </w:tc>
        <w:tc>
          <w:tcPr>
            <w:tcW w:w="3345" w:type="dxa"/>
            <w:vMerge w:val="restart"/>
          </w:tcPr>
          <w:p w:rsidR="00204721" w:rsidRDefault="00204721" w:rsidP="006527ED">
            <w:pPr>
              <w:pStyle w:val="ConsPlusNormal"/>
              <w:jc w:val="center"/>
            </w:pPr>
            <w:hyperlink r:id="rId29">
              <w:r>
                <w:rPr>
                  <w:color w:val="0000FF"/>
                </w:rPr>
                <w:t>Подпункт "ж" пункта 1 части 2 статьи 29</w:t>
              </w:r>
            </w:hyperlink>
            <w:r>
              <w:t xml:space="preserve"> Федерального закона N 273-ФЗ,</w:t>
            </w:r>
          </w:p>
          <w:p w:rsidR="00204721" w:rsidRDefault="00204721" w:rsidP="006527ED">
            <w:pPr>
              <w:pStyle w:val="ConsPlusNormal"/>
              <w:jc w:val="center"/>
            </w:pPr>
            <w:hyperlink r:id="rId30">
              <w:r>
                <w:rPr>
                  <w:color w:val="0000FF"/>
                </w:rPr>
                <w:t>пункты 3</w:t>
              </w:r>
            </w:hyperlink>
            <w:r>
              <w:t xml:space="preserve">, </w:t>
            </w:r>
            <w:hyperlink r:id="rId31">
              <w:r>
                <w:rPr>
                  <w:color w:val="0000FF"/>
                </w:rPr>
                <w:t>10</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должность руководителя, его заместителей?</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контактные телефоны?</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адреса электронной почты?</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9.</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204721" w:rsidRDefault="00204721" w:rsidP="006527ED">
            <w:pPr>
              <w:pStyle w:val="ConsPlusNormal"/>
              <w:jc w:val="both"/>
            </w:pPr>
            <w:r>
              <w:t>- фамилия, имя, отчество (при наличии) педагогического работника?</w:t>
            </w:r>
          </w:p>
        </w:tc>
        <w:tc>
          <w:tcPr>
            <w:tcW w:w="3345" w:type="dxa"/>
            <w:vMerge w:val="restart"/>
          </w:tcPr>
          <w:p w:rsidR="00204721" w:rsidRDefault="00204721" w:rsidP="006527ED">
            <w:pPr>
              <w:pStyle w:val="ConsPlusNormal"/>
              <w:jc w:val="center"/>
            </w:pPr>
            <w:hyperlink r:id="rId32">
              <w:r>
                <w:rPr>
                  <w:color w:val="0000FF"/>
                </w:rPr>
                <w:t>Подпункт "з" пункта 1 части 2 статьи 29</w:t>
              </w:r>
            </w:hyperlink>
            <w:r>
              <w:t xml:space="preserve"> Федерального закона N 273-ФЗ,</w:t>
            </w:r>
          </w:p>
          <w:p w:rsidR="00204721" w:rsidRDefault="00204721" w:rsidP="006527ED">
            <w:pPr>
              <w:pStyle w:val="ConsPlusNormal"/>
              <w:jc w:val="center"/>
            </w:pPr>
            <w:hyperlink r:id="rId33">
              <w:r>
                <w:rPr>
                  <w:color w:val="0000FF"/>
                </w:rPr>
                <w:t>пункты 3</w:t>
              </w:r>
            </w:hyperlink>
            <w:r>
              <w:t xml:space="preserve">, </w:t>
            </w:r>
            <w:hyperlink r:id="rId34">
              <w:r>
                <w:rPr>
                  <w:color w:val="0000FF"/>
                </w:rPr>
                <w:t>11</w:t>
              </w:r>
            </w:hyperlink>
            <w:r>
              <w:t xml:space="preserve"> Правил N 1802</w:t>
            </w:r>
          </w:p>
        </w:tc>
        <w:tc>
          <w:tcPr>
            <w:tcW w:w="1474" w:type="dxa"/>
            <w:vMerge w:val="restart"/>
          </w:tcPr>
          <w:p w:rsidR="00204721" w:rsidRDefault="00204721" w:rsidP="006527ED">
            <w:pPr>
              <w:pStyle w:val="ConsPlusNormal"/>
            </w:pPr>
          </w:p>
        </w:tc>
        <w:tc>
          <w:tcPr>
            <w:tcW w:w="907" w:type="dxa"/>
            <w:vMerge w:val="restart"/>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занимаемая должность (должности)?</w:t>
            </w:r>
          </w:p>
        </w:tc>
        <w:tc>
          <w:tcPr>
            <w:tcW w:w="3345" w:type="dxa"/>
            <w:vMerge/>
          </w:tcPr>
          <w:p w:rsidR="00204721" w:rsidRDefault="00204721" w:rsidP="006527ED">
            <w:pPr>
              <w:pStyle w:val="ConsPlusNormal"/>
            </w:pPr>
          </w:p>
        </w:tc>
        <w:tc>
          <w:tcPr>
            <w:tcW w:w="1474" w:type="dxa"/>
            <w:vMerge/>
          </w:tcPr>
          <w:p w:rsidR="00204721" w:rsidRDefault="00204721" w:rsidP="006527ED">
            <w:pPr>
              <w:pStyle w:val="ConsPlusNormal"/>
            </w:pPr>
          </w:p>
        </w:tc>
        <w:tc>
          <w:tcPr>
            <w:tcW w:w="907" w:type="dxa"/>
            <w:vMerge/>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преподаваемые учебные предметы, курсы, дисциплины (модули)?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ученая степень (при наличии)?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ученое звание (при наличии)?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сведения о повышении квалификации (</w:t>
            </w:r>
            <w:proofErr w:type="gramStart"/>
            <w:r>
              <w:t>за</w:t>
            </w:r>
            <w:proofErr w:type="gramEnd"/>
            <w:r>
              <w:t xml:space="preserve"> последние 3 года)?</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сведения о профессиональной переподготовке (при наличии)?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proofErr w:type="gramStart"/>
            <w:r>
              <w:t xml:space="preserve">-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и программам </w:t>
            </w:r>
            <w:proofErr w:type="spellStart"/>
            <w:r>
              <w:t>ассистентуры</w:t>
            </w:r>
            <w:proofErr w:type="spellEnd"/>
            <w:r>
              <w:t>-стажировки,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w:t>
            </w:r>
            <w:proofErr w:type="gramEnd"/>
            <w:r>
              <w:t xml:space="preserve"> </w:t>
            </w:r>
            <w:proofErr w:type="gramStart"/>
            <w:r>
              <w:t>реализации</w:t>
            </w:r>
            <w:proofErr w:type="gramEnd"/>
            <w:r>
              <w:t xml:space="preserve"> которых участвует педагогический работник?</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10.</w:t>
            </w:r>
          </w:p>
        </w:tc>
        <w:tc>
          <w:tcPr>
            <w:tcW w:w="4649" w:type="dxa"/>
          </w:tcPr>
          <w:p w:rsidR="00204721" w:rsidRDefault="00204721" w:rsidP="006527ED">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w:t>
            </w:r>
            <w:hyperlink r:id="rId35">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204721" w:rsidRDefault="00204721" w:rsidP="006527ED">
            <w:pPr>
              <w:pStyle w:val="ConsPlusNormal"/>
              <w:jc w:val="both"/>
            </w:pPr>
            <w:r>
              <w:t>- места осуществления образовательной деятельности при использовании сетевой формы реализации образовательных программ?</w:t>
            </w:r>
          </w:p>
        </w:tc>
        <w:tc>
          <w:tcPr>
            <w:tcW w:w="3345" w:type="dxa"/>
            <w:vMerge w:val="restart"/>
          </w:tcPr>
          <w:p w:rsidR="00204721" w:rsidRDefault="00204721" w:rsidP="006527ED">
            <w:pPr>
              <w:pStyle w:val="ConsPlusNormal"/>
              <w:jc w:val="center"/>
            </w:pPr>
            <w:hyperlink r:id="rId36">
              <w:r>
                <w:rPr>
                  <w:color w:val="0000FF"/>
                </w:rPr>
                <w:t>Подпункт "з.1" пункта 1 части 2 статьи 29</w:t>
              </w:r>
            </w:hyperlink>
            <w:r>
              <w:t xml:space="preserve"> Федерального закона N 273-ФЗ,</w:t>
            </w:r>
          </w:p>
          <w:p w:rsidR="00204721" w:rsidRDefault="00204721" w:rsidP="006527ED">
            <w:pPr>
              <w:pStyle w:val="ConsPlusNormal"/>
              <w:jc w:val="center"/>
            </w:pPr>
            <w:hyperlink r:id="rId37">
              <w:r>
                <w:rPr>
                  <w:color w:val="0000FF"/>
                </w:rPr>
                <w:t>пункты 3</w:t>
              </w:r>
            </w:hyperlink>
            <w:r>
              <w:t xml:space="preserve">, </w:t>
            </w:r>
            <w:hyperlink r:id="rId38">
              <w:r>
                <w:rPr>
                  <w:color w:val="0000FF"/>
                </w:rPr>
                <w:t>12</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места проведения практики?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xml:space="preserve">- места проведения практической подготовки </w:t>
            </w:r>
            <w:proofErr w:type="gramStart"/>
            <w:r>
              <w:t>обучающихся</w:t>
            </w:r>
            <w:proofErr w:type="gramEnd"/>
            <w:r>
              <w:t>?</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места проведения государственной итоговой аттестации?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места осуществления образовательной деятельности по дополнительным образовательным программам?</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места осуществления образовательной деятельности по основным программам профессионального обучения?</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11.</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204721" w:rsidRDefault="00204721" w:rsidP="006527ED">
            <w:pPr>
              <w:pStyle w:val="ConsPlusNormal"/>
              <w:jc w:val="both"/>
            </w:pPr>
            <w:r>
              <w:t>- о наличии оборудованных учебных кабинетов?</w:t>
            </w:r>
          </w:p>
        </w:tc>
        <w:tc>
          <w:tcPr>
            <w:tcW w:w="3345" w:type="dxa"/>
            <w:vMerge w:val="restart"/>
          </w:tcPr>
          <w:p w:rsidR="00204721" w:rsidRDefault="00204721" w:rsidP="006527ED">
            <w:pPr>
              <w:pStyle w:val="ConsPlusNormal"/>
              <w:jc w:val="center"/>
            </w:pPr>
            <w:hyperlink r:id="rId39">
              <w:r>
                <w:rPr>
                  <w:color w:val="0000FF"/>
                </w:rPr>
                <w:t>Подпункт "и" пункта 1 части 2 статьи 29</w:t>
              </w:r>
            </w:hyperlink>
            <w:r>
              <w:t xml:space="preserve"> Федерального закона N 273-ФЗ,</w:t>
            </w:r>
          </w:p>
          <w:p w:rsidR="00204721" w:rsidRDefault="00204721" w:rsidP="006527ED">
            <w:pPr>
              <w:pStyle w:val="ConsPlusNormal"/>
              <w:jc w:val="center"/>
            </w:pPr>
            <w:hyperlink r:id="rId40">
              <w:r>
                <w:rPr>
                  <w:color w:val="0000FF"/>
                </w:rPr>
                <w:t>пункты 3</w:t>
              </w:r>
            </w:hyperlink>
            <w:r>
              <w:t xml:space="preserve">, </w:t>
            </w:r>
            <w:hyperlink r:id="rId41">
              <w:r>
                <w:rPr>
                  <w:color w:val="0000FF"/>
                </w:rPr>
                <w:t>13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объектов для проведения практических занятий?</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библиотек?</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объектов спорта?</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 доступе к информационным системам и информационно-телекоммуникационным сетям?</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 электронных образовательных ресурсах, к которым обеспечивается доступ обучающихся?</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средств обучения и воспитания, об условиях питания и охраны здоровья обучающихся?</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204721" w:rsidRDefault="00204721" w:rsidP="006527ED">
            <w:pPr>
              <w:pStyle w:val="ConsPlusNormal"/>
              <w:jc w:val="both"/>
            </w:pPr>
            <w:r>
              <w:t>а) меню ежедневного горячего питания?</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б) информацию о наличии диетического меню в образовательной организации?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д) формы обратной связи для родителей обучающихся и ответы на вопросы родителей по питанию?</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12.</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3345" w:type="dxa"/>
          </w:tcPr>
          <w:p w:rsidR="00204721" w:rsidRDefault="00204721" w:rsidP="006527ED">
            <w:pPr>
              <w:pStyle w:val="ConsPlusNormal"/>
              <w:jc w:val="center"/>
            </w:pPr>
            <w:hyperlink r:id="rId42">
              <w:r>
                <w:rPr>
                  <w:color w:val="0000FF"/>
                </w:rPr>
                <w:t>Подпункт "к" пункта 1 части 2 статьи 29</w:t>
              </w:r>
            </w:hyperlink>
            <w:r>
              <w:t xml:space="preserve"> Федерального закона N 273-ФЗ,</w:t>
            </w:r>
          </w:p>
          <w:p w:rsidR="00204721" w:rsidRDefault="00204721" w:rsidP="006527ED">
            <w:pPr>
              <w:pStyle w:val="ConsPlusNormal"/>
              <w:jc w:val="center"/>
            </w:pPr>
            <w:hyperlink r:id="rId43">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13.</w:t>
            </w:r>
          </w:p>
        </w:tc>
        <w:tc>
          <w:tcPr>
            <w:tcW w:w="4649" w:type="dxa"/>
          </w:tcPr>
          <w:p w:rsidR="00204721" w:rsidRDefault="00204721" w:rsidP="006527ED">
            <w:pPr>
              <w:pStyle w:val="ConsPlusNormal"/>
              <w:jc w:val="both"/>
            </w:pPr>
            <w:proofErr w:type="gramStart"/>
            <w:r>
              <w:t>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w:t>
            </w:r>
            <w:proofErr w:type="gramEnd"/>
            <w:r>
              <w:t xml:space="preserve"> (</w:t>
            </w:r>
            <w:proofErr w:type="gramStart"/>
            <w:r>
              <w:t xml:space="preserve">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44">
              <w:r>
                <w:rPr>
                  <w:color w:val="0000FF"/>
                </w:rPr>
                <w:t>законом</w:t>
              </w:r>
            </w:hyperlink>
            <w:r>
              <w:t xml:space="preserve"> N 63-ФЗ, с приложением образовательной программы?</w:t>
            </w:r>
            <w:proofErr w:type="gramEnd"/>
          </w:p>
        </w:tc>
        <w:tc>
          <w:tcPr>
            <w:tcW w:w="3345" w:type="dxa"/>
          </w:tcPr>
          <w:p w:rsidR="00204721" w:rsidRDefault="00204721" w:rsidP="006527ED">
            <w:pPr>
              <w:pStyle w:val="ConsPlusNormal"/>
              <w:jc w:val="center"/>
            </w:pPr>
            <w:hyperlink r:id="rId45">
              <w:r>
                <w:rPr>
                  <w:color w:val="0000FF"/>
                </w:rPr>
                <w:t>Подпункт "л" пункта 1 части 2 статьи 29</w:t>
              </w:r>
            </w:hyperlink>
            <w:r>
              <w:t xml:space="preserve"> Федерального закона N 273-ФЗ,</w:t>
            </w:r>
          </w:p>
          <w:p w:rsidR="00204721" w:rsidRDefault="00204721" w:rsidP="006527ED">
            <w:pPr>
              <w:pStyle w:val="ConsPlusNormal"/>
              <w:jc w:val="center"/>
            </w:pPr>
            <w:hyperlink r:id="rId46">
              <w:r>
                <w:rPr>
                  <w:color w:val="0000FF"/>
                </w:rPr>
                <w:t>пункты 3</w:t>
              </w:r>
            </w:hyperlink>
            <w:r>
              <w:t xml:space="preserve">, </w:t>
            </w:r>
            <w:hyperlink r:id="rId47">
              <w:r>
                <w:rPr>
                  <w:color w:val="0000FF"/>
                </w:rPr>
                <w:t>6</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14.</w:t>
            </w:r>
          </w:p>
        </w:tc>
        <w:tc>
          <w:tcPr>
            <w:tcW w:w="4649" w:type="dxa"/>
          </w:tcPr>
          <w:p w:rsidR="00204721" w:rsidRDefault="00204721" w:rsidP="006527ED">
            <w:pPr>
              <w:pStyle w:val="ConsPlusNormal"/>
              <w:jc w:val="both"/>
            </w:pPr>
            <w:proofErr w:type="gramStart"/>
            <w: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345" w:type="dxa"/>
          </w:tcPr>
          <w:p w:rsidR="00204721" w:rsidRDefault="00204721" w:rsidP="006527ED">
            <w:pPr>
              <w:pStyle w:val="ConsPlusNormal"/>
              <w:jc w:val="center"/>
            </w:pPr>
            <w:hyperlink r:id="rId48">
              <w:r>
                <w:rPr>
                  <w:color w:val="0000FF"/>
                </w:rPr>
                <w:t>Подпункт "м" пункта 1 части 2 статьи 29</w:t>
              </w:r>
            </w:hyperlink>
            <w:r>
              <w:t xml:space="preserve"> Федерального закона N 273-ФЗ,</w:t>
            </w:r>
          </w:p>
          <w:p w:rsidR="00204721" w:rsidRDefault="00204721" w:rsidP="006527ED">
            <w:pPr>
              <w:pStyle w:val="ConsPlusNormal"/>
              <w:jc w:val="center"/>
            </w:pPr>
            <w:hyperlink r:id="rId49">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15.</w:t>
            </w:r>
          </w:p>
        </w:tc>
        <w:tc>
          <w:tcPr>
            <w:tcW w:w="4649" w:type="dxa"/>
          </w:tcPr>
          <w:p w:rsidR="00204721" w:rsidRDefault="00204721" w:rsidP="006527ED">
            <w:pPr>
              <w:pStyle w:val="ConsPlusNormal"/>
              <w:jc w:val="both"/>
            </w:pPr>
            <w:r>
              <w:t xml:space="preserve">Обеспечивает ли образовательная организация открытость и доступность информации о наличии и об условиях предоставления </w:t>
            </w:r>
            <w:proofErr w:type="gramStart"/>
            <w:r>
              <w:t>обучающимся</w:t>
            </w:r>
            <w:proofErr w:type="gramEnd"/>
            <w:r>
              <w:t xml:space="preserve"> стипендий, мер социальной поддержки?</w:t>
            </w:r>
          </w:p>
        </w:tc>
        <w:tc>
          <w:tcPr>
            <w:tcW w:w="3345" w:type="dxa"/>
          </w:tcPr>
          <w:p w:rsidR="00204721" w:rsidRDefault="00204721" w:rsidP="006527ED">
            <w:pPr>
              <w:pStyle w:val="ConsPlusNormal"/>
              <w:jc w:val="center"/>
            </w:pPr>
            <w:hyperlink r:id="rId50">
              <w:r>
                <w:rPr>
                  <w:color w:val="0000FF"/>
                </w:rPr>
                <w:t>Подпункт "н" пункта 1 части 2 статьи 29</w:t>
              </w:r>
            </w:hyperlink>
            <w:r>
              <w:t xml:space="preserve"> Федерального закона N 273-ФЗ,</w:t>
            </w:r>
          </w:p>
          <w:p w:rsidR="00204721" w:rsidRDefault="00204721" w:rsidP="006527ED">
            <w:pPr>
              <w:pStyle w:val="ConsPlusNormal"/>
              <w:jc w:val="center"/>
            </w:pPr>
            <w:hyperlink r:id="rId51">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16.</w:t>
            </w:r>
          </w:p>
        </w:tc>
        <w:tc>
          <w:tcPr>
            <w:tcW w:w="4649" w:type="dxa"/>
          </w:tcPr>
          <w:p w:rsidR="00204721" w:rsidRDefault="00204721" w:rsidP="006527ED">
            <w:pPr>
              <w:pStyle w:val="ConsPlusNormal"/>
              <w:jc w:val="both"/>
            </w:pPr>
            <w:proofErr w:type="gramStart"/>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3345" w:type="dxa"/>
          </w:tcPr>
          <w:p w:rsidR="00204721" w:rsidRDefault="00204721" w:rsidP="006527ED">
            <w:pPr>
              <w:pStyle w:val="ConsPlusNormal"/>
              <w:jc w:val="center"/>
            </w:pPr>
            <w:hyperlink r:id="rId52">
              <w:r>
                <w:rPr>
                  <w:color w:val="0000FF"/>
                </w:rPr>
                <w:t>Подпункт "о" пункта 1 части 2 статьи 29</w:t>
              </w:r>
            </w:hyperlink>
            <w:r>
              <w:t xml:space="preserve"> Федерального закона N 273-ФЗ,</w:t>
            </w:r>
          </w:p>
          <w:p w:rsidR="00204721" w:rsidRDefault="00204721" w:rsidP="006527ED">
            <w:pPr>
              <w:pStyle w:val="ConsPlusNormal"/>
              <w:jc w:val="center"/>
            </w:pPr>
            <w:hyperlink r:id="rId53">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17.</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204721" w:rsidRDefault="00204721" w:rsidP="006527ED">
            <w:pPr>
              <w:pStyle w:val="ConsPlusNormal"/>
              <w:jc w:val="center"/>
            </w:pPr>
            <w:hyperlink r:id="rId54">
              <w:r>
                <w:rPr>
                  <w:color w:val="0000FF"/>
                </w:rPr>
                <w:t>Подпункт "п" пункта 1 части 2 статьи 29</w:t>
              </w:r>
            </w:hyperlink>
            <w:r>
              <w:t xml:space="preserve"> Федерального закона N 273-ФЗ,</w:t>
            </w:r>
          </w:p>
          <w:p w:rsidR="00204721" w:rsidRDefault="00204721" w:rsidP="006527ED">
            <w:pPr>
              <w:pStyle w:val="ConsPlusNormal"/>
              <w:jc w:val="center"/>
            </w:pPr>
            <w:hyperlink r:id="rId55">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18.</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345" w:type="dxa"/>
          </w:tcPr>
          <w:p w:rsidR="00204721" w:rsidRDefault="00204721" w:rsidP="006527ED">
            <w:pPr>
              <w:pStyle w:val="ConsPlusNormal"/>
              <w:jc w:val="center"/>
            </w:pPr>
            <w:hyperlink r:id="rId56">
              <w:r>
                <w:rPr>
                  <w:color w:val="0000FF"/>
                </w:rPr>
                <w:t>Подпункт "р" пункта 1 части 2 статьи 29</w:t>
              </w:r>
            </w:hyperlink>
            <w:r>
              <w:t xml:space="preserve"> Федерального закона N 273-ФЗ,</w:t>
            </w:r>
          </w:p>
          <w:p w:rsidR="00204721" w:rsidRDefault="00204721" w:rsidP="006527ED">
            <w:pPr>
              <w:pStyle w:val="ConsPlusNormal"/>
              <w:jc w:val="center"/>
            </w:pPr>
            <w:hyperlink r:id="rId57">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19.</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tcPr>
          <w:p w:rsidR="00204721" w:rsidRDefault="00204721" w:rsidP="006527ED">
            <w:pPr>
              <w:pStyle w:val="ConsPlusNormal"/>
              <w:jc w:val="center"/>
            </w:pPr>
            <w:hyperlink r:id="rId58">
              <w:r>
                <w:rPr>
                  <w:color w:val="0000FF"/>
                </w:rPr>
                <w:t>Подпункт "с" пункта 1 части 2 статьи 29</w:t>
              </w:r>
            </w:hyperlink>
            <w:r>
              <w:t xml:space="preserve"> Федерального закона N 273-ФЗ,</w:t>
            </w:r>
          </w:p>
          <w:p w:rsidR="00204721" w:rsidRDefault="00204721" w:rsidP="006527ED">
            <w:pPr>
              <w:pStyle w:val="ConsPlusNormal"/>
              <w:jc w:val="center"/>
            </w:pPr>
            <w:hyperlink r:id="rId59">
              <w:r>
                <w:rPr>
                  <w:color w:val="0000FF"/>
                </w:rPr>
                <w:t>пункты 3</w:t>
              </w:r>
            </w:hyperlink>
            <w:r>
              <w:t xml:space="preserve">, </w:t>
            </w:r>
            <w:hyperlink r:id="rId60">
              <w:r>
                <w:rPr>
                  <w:color w:val="0000FF"/>
                </w:rPr>
                <w:t>8</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20.</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tcPr>
          <w:p w:rsidR="00204721" w:rsidRDefault="00204721" w:rsidP="006527ED">
            <w:pPr>
              <w:pStyle w:val="ConsPlusNormal"/>
              <w:jc w:val="center"/>
            </w:pPr>
            <w:hyperlink r:id="rId61">
              <w:r>
                <w:rPr>
                  <w:color w:val="0000FF"/>
                </w:rPr>
                <w:t>Подпункт "т" пункта 1 части 2 статьи 29</w:t>
              </w:r>
            </w:hyperlink>
            <w:r>
              <w:t xml:space="preserve"> Федерального закона N 273-ФЗ,</w:t>
            </w:r>
          </w:p>
          <w:p w:rsidR="00204721" w:rsidRDefault="00204721" w:rsidP="006527ED">
            <w:pPr>
              <w:pStyle w:val="ConsPlusNormal"/>
              <w:jc w:val="center"/>
            </w:pPr>
            <w:hyperlink r:id="rId62">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21.</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345" w:type="dxa"/>
          </w:tcPr>
          <w:p w:rsidR="00204721" w:rsidRDefault="00204721" w:rsidP="006527ED">
            <w:pPr>
              <w:pStyle w:val="ConsPlusNormal"/>
              <w:jc w:val="center"/>
            </w:pPr>
            <w:hyperlink r:id="rId63">
              <w:r>
                <w:rPr>
                  <w:color w:val="0000FF"/>
                </w:rPr>
                <w:t>Подпункт "у" пункта 1 части 2 статьи 29</w:t>
              </w:r>
            </w:hyperlink>
            <w:r>
              <w:t xml:space="preserve"> Федерального закона N 273-ФЗ,</w:t>
            </w:r>
          </w:p>
          <w:p w:rsidR="00204721" w:rsidRDefault="00204721" w:rsidP="006527ED">
            <w:pPr>
              <w:pStyle w:val="ConsPlusNormal"/>
              <w:jc w:val="center"/>
            </w:pPr>
            <w:hyperlink r:id="rId64">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22.</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копий:</w:t>
            </w:r>
          </w:p>
          <w:p w:rsidR="00204721" w:rsidRDefault="00204721" w:rsidP="006527ED">
            <w:pPr>
              <w:pStyle w:val="ConsPlusNormal"/>
              <w:jc w:val="both"/>
            </w:pPr>
            <w:r>
              <w:t>а) устава образовательной организации?</w:t>
            </w:r>
          </w:p>
        </w:tc>
        <w:tc>
          <w:tcPr>
            <w:tcW w:w="3345" w:type="dxa"/>
            <w:vMerge w:val="restart"/>
          </w:tcPr>
          <w:p w:rsidR="00204721" w:rsidRDefault="00204721" w:rsidP="006527ED">
            <w:pPr>
              <w:pStyle w:val="ConsPlusNormal"/>
              <w:jc w:val="center"/>
            </w:pPr>
            <w:hyperlink r:id="rId65">
              <w:r>
                <w:rPr>
                  <w:color w:val="0000FF"/>
                </w:rPr>
                <w:t>Пункт 2 части 2 статьи 29</w:t>
              </w:r>
            </w:hyperlink>
            <w:r>
              <w:t xml:space="preserve"> Федерального закона N 273-ФЗ,</w:t>
            </w:r>
          </w:p>
          <w:p w:rsidR="00204721" w:rsidRDefault="00204721" w:rsidP="006527ED">
            <w:pPr>
              <w:pStyle w:val="ConsPlusNormal"/>
              <w:jc w:val="center"/>
            </w:pPr>
            <w:hyperlink r:id="rId66">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proofErr w:type="gramStart"/>
            <w: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 xml:space="preserve">в) локальных нормативных актов, предусмотренных </w:t>
            </w:r>
            <w:hyperlink r:id="rId6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23.</w:t>
            </w:r>
          </w:p>
        </w:tc>
        <w:tc>
          <w:tcPr>
            <w:tcW w:w="4649" w:type="dxa"/>
          </w:tcPr>
          <w:p w:rsidR="00204721" w:rsidRDefault="00204721" w:rsidP="006527ED">
            <w:pPr>
              <w:pStyle w:val="ConsPlusNormal"/>
              <w:jc w:val="both"/>
            </w:pPr>
            <w:r>
              <w:t xml:space="preserve">Обеспечивает ли образовательная организация открытость и доступность отчета о результатах </w:t>
            </w:r>
            <w:proofErr w:type="spellStart"/>
            <w:r>
              <w:t>самообследования</w:t>
            </w:r>
            <w:proofErr w:type="spellEnd"/>
            <w:r>
              <w:t>?</w:t>
            </w:r>
          </w:p>
        </w:tc>
        <w:tc>
          <w:tcPr>
            <w:tcW w:w="3345" w:type="dxa"/>
          </w:tcPr>
          <w:p w:rsidR="00204721" w:rsidRDefault="00204721" w:rsidP="006527ED">
            <w:pPr>
              <w:pStyle w:val="ConsPlusNormal"/>
              <w:jc w:val="center"/>
            </w:pPr>
            <w:hyperlink r:id="rId68">
              <w:r>
                <w:rPr>
                  <w:color w:val="0000FF"/>
                </w:rPr>
                <w:t>Пункт 3 части 2 статьи 29</w:t>
              </w:r>
            </w:hyperlink>
            <w:r>
              <w:t xml:space="preserve"> Федерального закона N 273-ФЗ,</w:t>
            </w:r>
          </w:p>
          <w:p w:rsidR="00204721" w:rsidRDefault="00204721" w:rsidP="006527ED">
            <w:pPr>
              <w:pStyle w:val="ConsPlusNormal"/>
              <w:jc w:val="center"/>
            </w:pPr>
            <w:hyperlink r:id="rId69">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24.</w:t>
            </w:r>
          </w:p>
        </w:tc>
        <w:tc>
          <w:tcPr>
            <w:tcW w:w="4649" w:type="dxa"/>
          </w:tcPr>
          <w:p w:rsidR="00204721" w:rsidRDefault="00204721" w:rsidP="006527ED">
            <w:pPr>
              <w:pStyle w:val="ConsPlusNormal"/>
              <w:jc w:val="both"/>
            </w:pPr>
            <w:r>
              <w:t xml:space="preserve">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t>обучения</w:t>
            </w:r>
            <w:proofErr w:type="gramEnd"/>
            <w:r>
              <w:t xml:space="preserve"> по каждой образовательной программе?</w:t>
            </w:r>
          </w:p>
        </w:tc>
        <w:tc>
          <w:tcPr>
            <w:tcW w:w="3345" w:type="dxa"/>
          </w:tcPr>
          <w:p w:rsidR="00204721" w:rsidRDefault="00204721" w:rsidP="006527ED">
            <w:pPr>
              <w:pStyle w:val="ConsPlusNormal"/>
              <w:jc w:val="center"/>
            </w:pPr>
            <w:hyperlink r:id="rId70">
              <w:r>
                <w:rPr>
                  <w:color w:val="0000FF"/>
                </w:rPr>
                <w:t>Пункт 4 части 2 статьи 29</w:t>
              </w:r>
            </w:hyperlink>
            <w:r>
              <w:t xml:space="preserve"> Федерального закона N 273-ФЗ,</w:t>
            </w:r>
          </w:p>
          <w:p w:rsidR="00204721" w:rsidRDefault="00204721" w:rsidP="006527ED">
            <w:pPr>
              <w:pStyle w:val="ConsPlusNormal"/>
              <w:jc w:val="center"/>
            </w:pPr>
            <w:hyperlink r:id="rId71">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25.</w:t>
            </w:r>
          </w:p>
        </w:tc>
        <w:tc>
          <w:tcPr>
            <w:tcW w:w="4649" w:type="dxa"/>
          </w:tcPr>
          <w:p w:rsidR="00204721" w:rsidRDefault="00204721" w:rsidP="006527ED">
            <w:pPr>
              <w:pStyle w:val="ConsPlusNormal"/>
              <w:jc w:val="both"/>
            </w:pPr>
            <w:proofErr w:type="gramStart"/>
            <w:r>
              <w:t>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w:t>
            </w:r>
            <w:proofErr w:type="gramEnd"/>
            <w:r>
              <w:t xml:space="preserve">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Pr>
          <w:p w:rsidR="00204721" w:rsidRDefault="00204721" w:rsidP="006527ED">
            <w:pPr>
              <w:pStyle w:val="ConsPlusNormal"/>
              <w:jc w:val="center"/>
            </w:pPr>
            <w:hyperlink r:id="rId72">
              <w:r>
                <w:rPr>
                  <w:color w:val="0000FF"/>
                </w:rPr>
                <w:t>Пункт 4.1 части 2 статьи 29</w:t>
              </w:r>
            </w:hyperlink>
            <w:r>
              <w:t xml:space="preserve"> Федерального закона N 273-ФЗ,</w:t>
            </w:r>
          </w:p>
          <w:p w:rsidR="00204721" w:rsidRDefault="00204721" w:rsidP="006527ED">
            <w:pPr>
              <w:pStyle w:val="ConsPlusNormal"/>
              <w:jc w:val="center"/>
            </w:pPr>
            <w:hyperlink r:id="rId73">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26.</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3345" w:type="dxa"/>
          </w:tcPr>
          <w:p w:rsidR="00204721" w:rsidRDefault="00204721" w:rsidP="006527ED">
            <w:pPr>
              <w:pStyle w:val="ConsPlusNormal"/>
              <w:jc w:val="center"/>
            </w:pPr>
            <w:hyperlink r:id="rId74">
              <w:r>
                <w:rPr>
                  <w:color w:val="0000FF"/>
                </w:rPr>
                <w:t>Пункт 5 части 2 статьи 29</w:t>
              </w:r>
            </w:hyperlink>
            <w:r>
              <w:t xml:space="preserve"> Федерального закона N 273-ФЗ,</w:t>
            </w:r>
          </w:p>
          <w:p w:rsidR="00204721" w:rsidRDefault="00204721" w:rsidP="006527ED">
            <w:pPr>
              <w:pStyle w:val="ConsPlusNormal"/>
              <w:jc w:val="center"/>
            </w:pPr>
            <w:hyperlink r:id="rId75">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27.</w:t>
            </w:r>
          </w:p>
        </w:tc>
        <w:tc>
          <w:tcPr>
            <w:tcW w:w="4649" w:type="dxa"/>
          </w:tcPr>
          <w:p w:rsidR="00204721" w:rsidRDefault="00204721" w:rsidP="006527ED">
            <w:pPr>
              <w:pStyle w:val="ConsPlusNormal"/>
              <w:jc w:val="both"/>
            </w:pPr>
            <w:r>
              <w:t>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345" w:type="dxa"/>
          </w:tcPr>
          <w:p w:rsidR="00204721" w:rsidRDefault="00204721" w:rsidP="006527ED">
            <w:pPr>
              <w:pStyle w:val="ConsPlusNormal"/>
              <w:jc w:val="center"/>
            </w:pPr>
            <w:hyperlink r:id="rId76">
              <w:r>
                <w:rPr>
                  <w:color w:val="0000FF"/>
                </w:rPr>
                <w:t>Пункт 6 части 2 статьи 29</w:t>
              </w:r>
            </w:hyperlink>
            <w:r>
              <w:t xml:space="preserve"> Федерального закона N 273-ФЗ,</w:t>
            </w:r>
          </w:p>
          <w:p w:rsidR="00204721" w:rsidRDefault="00204721" w:rsidP="006527ED">
            <w:pPr>
              <w:pStyle w:val="ConsPlusNormal"/>
              <w:jc w:val="center"/>
            </w:pPr>
            <w:hyperlink r:id="rId77">
              <w:r>
                <w:rPr>
                  <w:color w:val="0000FF"/>
                </w:rPr>
                <w:t>пункт 3</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28.</w:t>
            </w:r>
          </w:p>
        </w:tc>
        <w:tc>
          <w:tcPr>
            <w:tcW w:w="4649" w:type="dxa"/>
          </w:tcPr>
          <w:p w:rsidR="00204721" w:rsidRDefault="00204721" w:rsidP="006527ED">
            <w:pPr>
              <w:pStyle w:val="ConsPlusNormal"/>
              <w:jc w:val="both"/>
            </w:pPr>
            <w:r>
              <w:t xml:space="preserve">Размещает ли образовательная организация в целях </w:t>
            </w:r>
            <w:proofErr w:type="gramStart"/>
            <w:r>
              <w:t>обеспечения осуществления мониторинга системы образования</w:t>
            </w:r>
            <w:proofErr w:type="gramEnd"/>
            <w:r>
              <w:t xml:space="preserve">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204721" w:rsidRDefault="00204721" w:rsidP="006527ED">
            <w:pPr>
              <w:pStyle w:val="ConsPlusNormal"/>
              <w:jc w:val="center"/>
            </w:pPr>
            <w:hyperlink r:id="rId78">
              <w:r>
                <w:rPr>
                  <w:color w:val="0000FF"/>
                </w:rPr>
                <w:t>пункт 14</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29.</w:t>
            </w:r>
          </w:p>
        </w:tc>
        <w:tc>
          <w:tcPr>
            <w:tcW w:w="4649" w:type="dxa"/>
          </w:tcPr>
          <w:p w:rsidR="00204721" w:rsidRDefault="00204721" w:rsidP="006527ED">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345" w:type="dxa"/>
          </w:tcPr>
          <w:p w:rsidR="00204721" w:rsidRDefault="00204721" w:rsidP="006527ED">
            <w:pPr>
              <w:pStyle w:val="ConsPlusNormal"/>
              <w:jc w:val="center"/>
            </w:pPr>
            <w:hyperlink r:id="rId79">
              <w:r>
                <w:rPr>
                  <w:color w:val="0000FF"/>
                </w:rPr>
                <w:t>пункт 15</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30.</w:t>
            </w:r>
          </w:p>
        </w:tc>
        <w:tc>
          <w:tcPr>
            <w:tcW w:w="4649" w:type="dxa"/>
          </w:tcPr>
          <w:p w:rsidR="00204721" w:rsidRDefault="00204721" w:rsidP="006527ED">
            <w:pPr>
              <w:pStyle w:val="ConsPlusNormal"/>
              <w:jc w:val="both"/>
            </w:pPr>
            <w:r>
              <w:t xml:space="preserve">Обновляет образовательная организация сведения, указанные в </w:t>
            </w:r>
            <w:hyperlink r:id="rId80">
              <w:r>
                <w:rPr>
                  <w:color w:val="0000FF"/>
                </w:rPr>
                <w:t>пунктах 3</w:t>
              </w:r>
            </w:hyperlink>
            <w:r>
              <w:t xml:space="preserve"> - </w:t>
            </w:r>
            <w:hyperlink r:id="rId81">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345" w:type="dxa"/>
          </w:tcPr>
          <w:p w:rsidR="00204721" w:rsidRDefault="00204721" w:rsidP="006527ED">
            <w:pPr>
              <w:pStyle w:val="ConsPlusNormal"/>
              <w:jc w:val="center"/>
            </w:pPr>
            <w:hyperlink r:id="rId82">
              <w:r>
                <w:rPr>
                  <w:color w:val="0000FF"/>
                </w:rPr>
                <w:t>Пункт 16</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31.</w:t>
            </w:r>
          </w:p>
        </w:tc>
        <w:tc>
          <w:tcPr>
            <w:tcW w:w="4649" w:type="dxa"/>
          </w:tcPr>
          <w:p w:rsidR="00204721" w:rsidRDefault="00204721" w:rsidP="006527ED">
            <w:pPr>
              <w:pStyle w:val="ConsPlusNormal"/>
              <w:jc w:val="both"/>
            </w:pPr>
            <w: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345" w:type="dxa"/>
          </w:tcPr>
          <w:p w:rsidR="00204721" w:rsidRDefault="00204721" w:rsidP="006527ED">
            <w:pPr>
              <w:pStyle w:val="ConsPlusNormal"/>
              <w:jc w:val="center"/>
            </w:pPr>
            <w:hyperlink r:id="rId83">
              <w:r>
                <w:rPr>
                  <w:color w:val="0000FF"/>
                </w:rPr>
                <w:t>Пункт 17</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32.</w:t>
            </w:r>
          </w:p>
        </w:tc>
        <w:tc>
          <w:tcPr>
            <w:tcW w:w="4649" w:type="dxa"/>
          </w:tcPr>
          <w:p w:rsidR="00204721" w:rsidRDefault="00204721" w:rsidP="006527ED">
            <w:pPr>
              <w:pStyle w:val="ConsPlusNormal"/>
              <w:jc w:val="both"/>
            </w:pPr>
            <w:proofErr w:type="gramStart"/>
            <w:r>
              <w:t xml:space="preserve">Размещается ли информация, указанная в </w:t>
            </w:r>
            <w:hyperlink r:id="rId84">
              <w:r>
                <w:rPr>
                  <w:color w:val="0000FF"/>
                </w:rPr>
                <w:t>пунктах 3</w:t>
              </w:r>
            </w:hyperlink>
            <w:r>
              <w:t xml:space="preserve"> - </w:t>
            </w:r>
            <w:hyperlink r:id="rId85">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86">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w:t>
            </w:r>
            <w:proofErr w:type="gramEnd"/>
            <w:r>
              <w:t xml:space="preserve">, </w:t>
            </w:r>
            <w:proofErr w:type="gramStart"/>
            <w:r>
              <w:t>установленными Федеральной службой по надзору в сфере образования и науки?</w:t>
            </w:r>
            <w:proofErr w:type="gramEnd"/>
          </w:p>
        </w:tc>
        <w:tc>
          <w:tcPr>
            <w:tcW w:w="3345" w:type="dxa"/>
          </w:tcPr>
          <w:p w:rsidR="00204721" w:rsidRDefault="00204721" w:rsidP="006527ED">
            <w:pPr>
              <w:pStyle w:val="ConsPlusNormal"/>
              <w:jc w:val="center"/>
            </w:pPr>
            <w:hyperlink r:id="rId87">
              <w:r>
                <w:rPr>
                  <w:color w:val="0000FF"/>
                </w:rPr>
                <w:t>Пункт 18</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val="restart"/>
          </w:tcPr>
          <w:p w:rsidR="00204721" w:rsidRDefault="00204721" w:rsidP="006527ED">
            <w:pPr>
              <w:pStyle w:val="ConsPlusNormal"/>
              <w:jc w:val="center"/>
            </w:pPr>
            <w:r>
              <w:t>33.</w:t>
            </w:r>
          </w:p>
        </w:tc>
        <w:tc>
          <w:tcPr>
            <w:tcW w:w="4649" w:type="dxa"/>
          </w:tcPr>
          <w:p w:rsidR="00204721" w:rsidRDefault="00204721" w:rsidP="006527ED">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rsidR="00204721" w:rsidRDefault="00204721" w:rsidP="006527ED">
            <w:pPr>
              <w:pStyle w:val="ConsPlusNormal"/>
              <w:jc w:val="both"/>
            </w:pPr>
            <w: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345" w:type="dxa"/>
            <w:vMerge w:val="restart"/>
          </w:tcPr>
          <w:p w:rsidR="00204721" w:rsidRDefault="00204721" w:rsidP="006527ED">
            <w:pPr>
              <w:pStyle w:val="ConsPlusNormal"/>
              <w:jc w:val="center"/>
            </w:pPr>
            <w:hyperlink r:id="rId88">
              <w:r>
                <w:rPr>
                  <w:color w:val="0000FF"/>
                </w:rPr>
                <w:t>Пункт 20</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б)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vMerge/>
          </w:tcPr>
          <w:p w:rsidR="00204721" w:rsidRDefault="00204721" w:rsidP="006527ED">
            <w:pPr>
              <w:pStyle w:val="ConsPlusNormal"/>
            </w:pPr>
          </w:p>
        </w:tc>
        <w:tc>
          <w:tcPr>
            <w:tcW w:w="4649" w:type="dxa"/>
          </w:tcPr>
          <w:p w:rsidR="00204721" w:rsidRDefault="00204721" w:rsidP="006527ED">
            <w:pPr>
              <w:pStyle w:val="ConsPlusNormal"/>
              <w:jc w:val="both"/>
            </w:pPr>
            <w:r>
              <w:t>в) возможность копирования информации на резервный носитель, обеспечивающий ее восстановление?</w:t>
            </w:r>
          </w:p>
        </w:tc>
        <w:tc>
          <w:tcPr>
            <w:tcW w:w="3345" w:type="dxa"/>
            <w:vMerge/>
          </w:tcPr>
          <w:p w:rsidR="00204721" w:rsidRDefault="00204721" w:rsidP="006527ED">
            <w:pPr>
              <w:pStyle w:val="ConsPlusNormal"/>
            </w:pP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r w:rsidR="00204721" w:rsidTr="006527ED">
        <w:tc>
          <w:tcPr>
            <w:tcW w:w="658" w:type="dxa"/>
          </w:tcPr>
          <w:p w:rsidR="00204721" w:rsidRDefault="00204721" w:rsidP="006527ED">
            <w:pPr>
              <w:pStyle w:val="ConsPlusNormal"/>
              <w:jc w:val="center"/>
            </w:pPr>
            <w:r>
              <w:t>34.</w:t>
            </w:r>
          </w:p>
        </w:tc>
        <w:tc>
          <w:tcPr>
            <w:tcW w:w="4649" w:type="dxa"/>
          </w:tcPr>
          <w:p w:rsidR="00204721" w:rsidRDefault="00204721" w:rsidP="006527ED">
            <w:pPr>
              <w:pStyle w:val="ConsPlusNormal"/>
              <w:jc w:val="both"/>
            </w:pPr>
            <w:r>
              <w:t>Размещается ли информация на официальном сайте на русском языке?</w:t>
            </w:r>
          </w:p>
        </w:tc>
        <w:tc>
          <w:tcPr>
            <w:tcW w:w="3345" w:type="dxa"/>
          </w:tcPr>
          <w:p w:rsidR="00204721" w:rsidRDefault="00204721" w:rsidP="006527ED">
            <w:pPr>
              <w:pStyle w:val="ConsPlusNormal"/>
              <w:jc w:val="center"/>
            </w:pPr>
            <w:hyperlink r:id="rId89">
              <w:r>
                <w:rPr>
                  <w:color w:val="0000FF"/>
                </w:rPr>
                <w:t>Пункт 21</w:t>
              </w:r>
            </w:hyperlink>
            <w:r>
              <w:t xml:space="preserve"> Правил N 1802</w:t>
            </w:r>
          </w:p>
        </w:tc>
        <w:tc>
          <w:tcPr>
            <w:tcW w:w="1474" w:type="dxa"/>
          </w:tcPr>
          <w:p w:rsidR="00204721" w:rsidRDefault="00204721" w:rsidP="006527ED">
            <w:pPr>
              <w:pStyle w:val="ConsPlusNormal"/>
            </w:pPr>
          </w:p>
        </w:tc>
        <w:tc>
          <w:tcPr>
            <w:tcW w:w="907" w:type="dxa"/>
          </w:tcPr>
          <w:p w:rsidR="00204721" w:rsidRDefault="00204721" w:rsidP="006527ED">
            <w:pPr>
              <w:pStyle w:val="ConsPlusNormal"/>
            </w:pPr>
          </w:p>
        </w:tc>
      </w:tr>
    </w:tbl>
    <w:p w:rsidR="00204721" w:rsidRDefault="00204721" w:rsidP="00204721">
      <w:pPr>
        <w:pStyle w:val="ConsPlusNormal"/>
        <w:sectPr w:rsidR="00204721">
          <w:pgSz w:w="16838" w:h="11905" w:orient="landscape"/>
          <w:pgMar w:top="1701" w:right="1134" w:bottom="850" w:left="1134" w:header="0" w:footer="0" w:gutter="0"/>
          <w:cols w:space="720"/>
          <w:titlePg/>
        </w:sectPr>
      </w:pPr>
    </w:p>
    <w:p w:rsidR="00204721" w:rsidRDefault="00204721" w:rsidP="00204721">
      <w:pPr>
        <w:pStyle w:val="ConsPlusNormal"/>
        <w:ind w:firstLine="540"/>
        <w:jc w:val="both"/>
      </w:pPr>
    </w:p>
    <w:p w:rsidR="00204721" w:rsidRDefault="00204721" w:rsidP="00204721">
      <w:pPr>
        <w:pStyle w:val="ConsPlusNonformat"/>
        <w:jc w:val="both"/>
      </w:pPr>
      <w:r>
        <w:t xml:space="preserve">    10. Дата заполнения проверочного листа ________________________________</w:t>
      </w:r>
    </w:p>
    <w:p w:rsidR="00204721" w:rsidRDefault="00204721" w:rsidP="00204721">
      <w:pPr>
        <w:pStyle w:val="ConsPlusNonformat"/>
        <w:jc w:val="both"/>
      </w:pPr>
    </w:p>
    <w:p w:rsidR="00204721" w:rsidRDefault="00204721" w:rsidP="00204721">
      <w:pPr>
        <w:pStyle w:val="ConsPlusNonformat"/>
        <w:jc w:val="both"/>
      </w:pPr>
      <w:r>
        <w:t>______________________________________________________   __________________</w:t>
      </w:r>
    </w:p>
    <w:p w:rsidR="00204721" w:rsidRDefault="00204721" w:rsidP="00204721">
      <w:pPr>
        <w:pStyle w:val="ConsPlusNonformat"/>
        <w:jc w:val="both"/>
      </w:pPr>
      <w:r>
        <w:t xml:space="preserve"> </w:t>
      </w:r>
      <w:proofErr w:type="gramStart"/>
      <w:r>
        <w:t xml:space="preserve">(Должность, Ф.И.О. должностного лица </w:t>
      </w:r>
      <w:proofErr w:type="spellStart"/>
      <w:r>
        <w:t>Рособрнадзора</w:t>
      </w:r>
      <w:proofErr w:type="spellEnd"/>
      <w:r>
        <w:t>,         (подпись)</w:t>
      </w:r>
      <w:proofErr w:type="gramEnd"/>
    </w:p>
    <w:p w:rsidR="00204721" w:rsidRDefault="00204721" w:rsidP="00204721">
      <w:pPr>
        <w:pStyle w:val="ConsPlusNonformat"/>
        <w:jc w:val="both"/>
      </w:pPr>
      <w:proofErr w:type="gramStart"/>
      <w:r>
        <w:t>проводившего</w:t>
      </w:r>
      <w:proofErr w:type="gramEnd"/>
      <w:r>
        <w:t xml:space="preserve"> проверку и заполнившего проверочный лист)</w:t>
      </w:r>
    </w:p>
    <w:p w:rsidR="00204721" w:rsidRDefault="00204721" w:rsidP="00204721">
      <w:pPr>
        <w:pStyle w:val="ConsPlusNormal"/>
        <w:ind w:firstLine="540"/>
        <w:jc w:val="both"/>
      </w:pPr>
    </w:p>
    <w:p w:rsidR="00204721" w:rsidRDefault="00204721" w:rsidP="00204721">
      <w:pPr>
        <w:pStyle w:val="ConsPlusNormal"/>
        <w:ind w:firstLine="540"/>
        <w:jc w:val="both"/>
      </w:pPr>
      <w:r>
        <w:t>--------------------------------</w:t>
      </w:r>
    </w:p>
    <w:p w:rsidR="00204721" w:rsidRDefault="00204721" w:rsidP="00204721">
      <w:pPr>
        <w:pStyle w:val="ConsPlusNormal"/>
        <w:spacing w:before="220"/>
        <w:ind w:firstLine="540"/>
        <w:jc w:val="both"/>
      </w:pPr>
      <w:bookmarkStart w:id="1" w:name="P6814"/>
      <w:bookmarkEnd w:id="1"/>
      <w:r>
        <w:t xml:space="preserve">&lt;1&gt; Утверждены </w:t>
      </w:r>
      <w:hyperlink r:id="rId90">
        <w:r>
          <w:rPr>
            <w:color w:val="0000FF"/>
          </w:rPr>
          <w:t>постановлением</w:t>
        </w:r>
      </w:hyperlink>
      <w:r>
        <w:t xml:space="preserve"> Правительства Российской Федерации от 20 октября 2021 г. N 1802, действует до 1 марта 2028 года.</w:t>
      </w:r>
    </w:p>
    <w:p w:rsidR="00204721" w:rsidRDefault="00204721" w:rsidP="00204721">
      <w:pPr>
        <w:pStyle w:val="ConsPlusNormal"/>
        <w:spacing w:before="220"/>
        <w:ind w:firstLine="540"/>
        <w:jc w:val="both"/>
      </w:pPr>
      <w:bookmarkStart w:id="2" w:name="P6815"/>
      <w:bookmarkEnd w:id="2"/>
      <w:proofErr w:type="gramStart"/>
      <w:r>
        <w:t xml:space="preserve">&lt;2&gt; </w:t>
      </w:r>
      <w:hyperlink r:id="rId91">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204721" w:rsidRDefault="00204721" w:rsidP="00204721">
      <w:pPr>
        <w:pStyle w:val="ConsPlusNormal"/>
        <w:ind w:firstLine="540"/>
        <w:jc w:val="both"/>
      </w:pPr>
    </w:p>
    <w:p w:rsidR="00B72A59" w:rsidRDefault="00B72A59">
      <w:bookmarkStart w:id="3" w:name="_GoBack"/>
      <w:bookmarkEnd w:id="3"/>
    </w:p>
    <w:sectPr w:rsidR="00B72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21"/>
    <w:rsid w:val="000F7ED0"/>
    <w:rsid w:val="00163D9E"/>
    <w:rsid w:val="00204721"/>
    <w:rsid w:val="0070020F"/>
    <w:rsid w:val="009440BF"/>
    <w:rsid w:val="00B72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7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4721"/>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47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04721"/>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8511&amp;dst=100028" TargetMode="External"/><Relationship Id="rId18" Type="http://schemas.openxmlformats.org/officeDocument/2006/relationships/hyperlink" Target="https://login.consultant.ru/link/?req=doc&amp;base=RZB&amp;n=482648&amp;dst=371" TargetMode="External"/><Relationship Id="rId26" Type="http://schemas.openxmlformats.org/officeDocument/2006/relationships/hyperlink" Target="https://login.consultant.ru/link/?req=doc&amp;base=RZB&amp;n=482648&amp;dst=517" TargetMode="External"/><Relationship Id="rId39" Type="http://schemas.openxmlformats.org/officeDocument/2006/relationships/hyperlink" Target="https://login.consultant.ru/link/?req=doc&amp;base=RZB&amp;n=482648&amp;dst=100423" TargetMode="External"/><Relationship Id="rId21" Type="http://schemas.openxmlformats.org/officeDocument/2006/relationships/hyperlink" Target="https://login.consultant.ru/link/?req=doc&amp;base=RZB&amp;n=468472" TargetMode="External"/><Relationship Id="rId34" Type="http://schemas.openxmlformats.org/officeDocument/2006/relationships/hyperlink" Target="https://login.consultant.ru/link/?req=doc&amp;base=RZB&amp;n=458511&amp;dst=100042" TargetMode="External"/><Relationship Id="rId42" Type="http://schemas.openxmlformats.org/officeDocument/2006/relationships/hyperlink" Target="https://login.consultant.ru/link/?req=doc&amp;base=RZB&amp;n=482648&amp;dst=100424" TargetMode="External"/><Relationship Id="rId47" Type="http://schemas.openxmlformats.org/officeDocument/2006/relationships/hyperlink" Target="https://login.consultant.ru/link/?req=doc&amp;base=RZB&amp;n=458511&amp;dst=100033" TargetMode="External"/><Relationship Id="rId50" Type="http://schemas.openxmlformats.org/officeDocument/2006/relationships/hyperlink" Target="https://login.consultant.ru/link/?req=doc&amp;base=RZB&amp;n=482648&amp;dst=100427" TargetMode="External"/><Relationship Id="rId55" Type="http://schemas.openxmlformats.org/officeDocument/2006/relationships/hyperlink" Target="https://login.consultant.ru/link/?req=doc&amp;base=RZB&amp;n=458511&amp;dst=100020" TargetMode="External"/><Relationship Id="rId63" Type="http://schemas.openxmlformats.org/officeDocument/2006/relationships/hyperlink" Target="https://login.consultant.ru/link/?req=doc&amp;base=RZB&amp;n=482648&amp;dst=813" TargetMode="External"/><Relationship Id="rId68" Type="http://schemas.openxmlformats.org/officeDocument/2006/relationships/hyperlink" Target="https://login.consultant.ru/link/?req=doc&amp;base=RZB&amp;n=482648&amp;dst=226" TargetMode="External"/><Relationship Id="rId76" Type="http://schemas.openxmlformats.org/officeDocument/2006/relationships/hyperlink" Target="https://login.consultant.ru/link/?req=doc&amp;base=RZB&amp;n=482648&amp;dst=100441" TargetMode="External"/><Relationship Id="rId84" Type="http://schemas.openxmlformats.org/officeDocument/2006/relationships/hyperlink" Target="https://login.consultant.ru/link/?req=doc&amp;base=RZB&amp;n=458511&amp;dst=100020" TargetMode="External"/><Relationship Id="rId89" Type="http://schemas.openxmlformats.org/officeDocument/2006/relationships/hyperlink" Target="https://login.consultant.ru/link/?req=doc&amp;base=RZB&amp;n=458511&amp;dst=100072" TargetMode="External"/><Relationship Id="rId7" Type="http://schemas.openxmlformats.org/officeDocument/2006/relationships/hyperlink" Target="https://login.consultant.ru/link/?req=doc&amp;base=RZB&amp;n=482648&amp;dst=100416" TargetMode="External"/><Relationship Id="rId71" Type="http://schemas.openxmlformats.org/officeDocument/2006/relationships/hyperlink" Target="https://login.consultant.ru/link/?req=doc&amp;base=RZB&amp;n=458511&amp;dst=100020" TargetMode="External"/><Relationship Id="rId9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ZB&amp;n=458511&amp;dst=100020" TargetMode="External"/><Relationship Id="rId29" Type="http://schemas.openxmlformats.org/officeDocument/2006/relationships/hyperlink" Target="https://login.consultant.ru/link/?req=doc&amp;base=RZB&amp;n=482648&amp;dst=100421" TargetMode="External"/><Relationship Id="rId11" Type="http://schemas.openxmlformats.org/officeDocument/2006/relationships/hyperlink" Target="https://login.consultant.ru/link/?req=doc&amp;base=RZB&amp;n=482648&amp;dst=100417" TargetMode="External"/><Relationship Id="rId24" Type="http://schemas.openxmlformats.org/officeDocument/2006/relationships/hyperlink" Target="https://login.consultant.ru/link/?req=doc&amp;base=RZB&amp;n=458511&amp;dst=100033" TargetMode="External"/><Relationship Id="rId32" Type="http://schemas.openxmlformats.org/officeDocument/2006/relationships/hyperlink" Target="https://login.consultant.ru/link/?req=doc&amp;base=RZB&amp;n=482648&amp;dst=100422" TargetMode="External"/><Relationship Id="rId37" Type="http://schemas.openxmlformats.org/officeDocument/2006/relationships/hyperlink" Target="https://login.consultant.ru/link/?req=doc&amp;base=RZB&amp;n=458511&amp;dst=100020" TargetMode="External"/><Relationship Id="rId40" Type="http://schemas.openxmlformats.org/officeDocument/2006/relationships/hyperlink" Target="https://login.consultant.ru/link/?req=doc&amp;base=RZB&amp;n=458511&amp;dst=100020" TargetMode="External"/><Relationship Id="rId45" Type="http://schemas.openxmlformats.org/officeDocument/2006/relationships/hyperlink" Target="https://login.consultant.ru/link/?req=doc&amp;base=RZB&amp;n=482648&amp;dst=477" TargetMode="External"/><Relationship Id="rId53" Type="http://schemas.openxmlformats.org/officeDocument/2006/relationships/hyperlink" Target="https://login.consultant.ru/link/?req=doc&amp;base=RZB&amp;n=458511&amp;dst=100020" TargetMode="External"/><Relationship Id="rId58" Type="http://schemas.openxmlformats.org/officeDocument/2006/relationships/hyperlink" Target="https://login.consultant.ru/link/?req=doc&amp;base=RZB&amp;n=482648&amp;dst=100431" TargetMode="External"/><Relationship Id="rId66" Type="http://schemas.openxmlformats.org/officeDocument/2006/relationships/hyperlink" Target="https://login.consultant.ru/link/?req=doc&amp;base=RZB&amp;n=458511&amp;dst=100020" TargetMode="External"/><Relationship Id="rId74" Type="http://schemas.openxmlformats.org/officeDocument/2006/relationships/hyperlink" Target="https://login.consultant.ru/link/?req=doc&amp;base=RZB&amp;n=482648&amp;dst=100440" TargetMode="External"/><Relationship Id="rId79" Type="http://schemas.openxmlformats.org/officeDocument/2006/relationships/hyperlink" Target="https://login.consultant.ru/link/?req=doc&amp;base=RZB&amp;n=458511&amp;dst=100063" TargetMode="External"/><Relationship Id="rId87" Type="http://schemas.openxmlformats.org/officeDocument/2006/relationships/hyperlink" Target="https://login.consultant.ru/link/?req=doc&amp;base=RZB&amp;n=458511&amp;dst=100066" TargetMode="External"/><Relationship Id="rId5" Type="http://schemas.openxmlformats.org/officeDocument/2006/relationships/hyperlink" Target="https://login.consultant.ru/link/?req=doc&amp;base=RZB&amp;n=482648&amp;dst=370" TargetMode="External"/><Relationship Id="rId61" Type="http://schemas.openxmlformats.org/officeDocument/2006/relationships/hyperlink" Target="https://login.consultant.ru/link/?req=doc&amp;base=RZB&amp;n=482648&amp;dst=427" TargetMode="External"/><Relationship Id="rId82" Type="http://schemas.openxmlformats.org/officeDocument/2006/relationships/hyperlink" Target="https://login.consultant.ru/link/?req=doc&amp;base=RZB&amp;n=458511&amp;dst=100064" TargetMode="External"/><Relationship Id="rId90" Type="http://schemas.openxmlformats.org/officeDocument/2006/relationships/hyperlink" Target="https://login.consultant.ru/link/?req=doc&amp;base=RZB&amp;n=458511" TargetMode="External"/><Relationship Id="rId19" Type="http://schemas.openxmlformats.org/officeDocument/2006/relationships/hyperlink" Target="https://login.consultant.ru/link/?req=doc&amp;base=RZB&amp;n=458511&amp;dst=100020" TargetMode="External"/><Relationship Id="rId14" Type="http://schemas.openxmlformats.org/officeDocument/2006/relationships/hyperlink" Target="https://login.consultant.ru/link/?req=doc&amp;base=RZB&amp;n=468472" TargetMode="External"/><Relationship Id="rId22" Type="http://schemas.openxmlformats.org/officeDocument/2006/relationships/hyperlink" Target="https://login.consultant.ru/link/?req=doc&amp;base=RZB&amp;n=482648&amp;dst=100419" TargetMode="External"/><Relationship Id="rId27" Type="http://schemas.openxmlformats.org/officeDocument/2006/relationships/hyperlink" Target="https://login.consultant.ru/link/?req=doc&amp;base=RZB&amp;n=458511&amp;dst=100020" TargetMode="External"/><Relationship Id="rId30" Type="http://schemas.openxmlformats.org/officeDocument/2006/relationships/hyperlink" Target="https://login.consultant.ru/link/?req=doc&amp;base=RZB&amp;n=458511&amp;dst=100020" TargetMode="External"/><Relationship Id="rId35" Type="http://schemas.openxmlformats.org/officeDocument/2006/relationships/hyperlink" Target="https://login.consultant.ru/link/?req=doc&amp;base=RZB&amp;n=482648" TargetMode="External"/><Relationship Id="rId43" Type="http://schemas.openxmlformats.org/officeDocument/2006/relationships/hyperlink" Target="https://login.consultant.ru/link/?req=doc&amp;base=RZB&amp;n=458511&amp;dst=100020" TargetMode="External"/><Relationship Id="rId48" Type="http://schemas.openxmlformats.org/officeDocument/2006/relationships/hyperlink" Target="https://login.consultant.ru/link/?req=doc&amp;base=RZB&amp;n=482648&amp;dst=478" TargetMode="External"/><Relationship Id="rId56" Type="http://schemas.openxmlformats.org/officeDocument/2006/relationships/hyperlink" Target="https://login.consultant.ru/link/?req=doc&amp;base=RZB&amp;n=482648&amp;dst=100430" TargetMode="External"/><Relationship Id="rId64" Type="http://schemas.openxmlformats.org/officeDocument/2006/relationships/hyperlink" Target="https://login.consultant.ru/link/?req=doc&amp;base=RZB&amp;n=458511&amp;dst=100020" TargetMode="External"/><Relationship Id="rId69" Type="http://schemas.openxmlformats.org/officeDocument/2006/relationships/hyperlink" Target="https://login.consultant.ru/link/?req=doc&amp;base=RZB&amp;n=458511&amp;dst=100020" TargetMode="External"/><Relationship Id="rId77" Type="http://schemas.openxmlformats.org/officeDocument/2006/relationships/hyperlink" Target="https://login.consultant.ru/link/?req=doc&amp;base=RZB&amp;n=458511&amp;dst=100020" TargetMode="External"/><Relationship Id="rId8" Type="http://schemas.openxmlformats.org/officeDocument/2006/relationships/hyperlink" Target="https://login.consultant.ru/link/?req=doc&amp;base=RZB&amp;n=458511&amp;dst=100020" TargetMode="External"/><Relationship Id="rId51" Type="http://schemas.openxmlformats.org/officeDocument/2006/relationships/hyperlink" Target="https://login.consultant.ru/link/?req=doc&amp;base=RZB&amp;n=458511&amp;dst=100020" TargetMode="External"/><Relationship Id="rId72" Type="http://schemas.openxmlformats.org/officeDocument/2006/relationships/hyperlink" Target="https://login.consultant.ru/link/?req=doc&amp;base=RZB&amp;n=482648&amp;dst=83" TargetMode="External"/><Relationship Id="rId80" Type="http://schemas.openxmlformats.org/officeDocument/2006/relationships/hyperlink" Target="https://login.consultant.ru/link/?req=doc&amp;base=RZB&amp;n=458511&amp;dst=100020" TargetMode="External"/><Relationship Id="rId85" Type="http://schemas.openxmlformats.org/officeDocument/2006/relationships/hyperlink" Target="https://login.consultant.ru/link/?req=doc&amp;base=RZB&amp;n=458511&amp;dst=10006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ZB&amp;n=458511&amp;dst=100020" TargetMode="External"/><Relationship Id="rId17" Type="http://schemas.openxmlformats.org/officeDocument/2006/relationships/hyperlink" Target="https://login.consultant.ru/link/?req=doc&amp;base=RZB&amp;n=458511&amp;dst=100033" TargetMode="External"/><Relationship Id="rId25" Type="http://schemas.openxmlformats.org/officeDocument/2006/relationships/hyperlink" Target="https://login.consultant.ru/link/?req=doc&amp;base=RZB&amp;n=468472" TargetMode="External"/><Relationship Id="rId33" Type="http://schemas.openxmlformats.org/officeDocument/2006/relationships/hyperlink" Target="https://login.consultant.ru/link/?req=doc&amp;base=RZB&amp;n=458511&amp;dst=100020" TargetMode="External"/><Relationship Id="rId38" Type="http://schemas.openxmlformats.org/officeDocument/2006/relationships/hyperlink" Target="https://login.consultant.ru/link/?req=doc&amp;base=RZB&amp;n=458511&amp;dst=100053" TargetMode="External"/><Relationship Id="rId46" Type="http://schemas.openxmlformats.org/officeDocument/2006/relationships/hyperlink" Target="https://login.consultant.ru/link/?req=doc&amp;base=RZB&amp;n=458511&amp;dst=100020" TargetMode="External"/><Relationship Id="rId59" Type="http://schemas.openxmlformats.org/officeDocument/2006/relationships/hyperlink" Target="https://login.consultant.ru/link/?req=doc&amp;base=RZB&amp;n=458511&amp;dst=100020" TargetMode="External"/><Relationship Id="rId67" Type="http://schemas.openxmlformats.org/officeDocument/2006/relationships/hyperlink" Target="https://login.consultant.ru/link/?req=doc&amp;base=RZB&amp;n=482648&amp;dst=100445" TargetMode="External"/><Relationship Id="rId20" Type="http://schemas.openxmlformats.org/officeDocument/2006/relationships/hyperlink" Target="https://login.consultant.ru/link/?req=doc&amp;base=RZB&amp;n=458511&amp;dst=100034" TargetMode="External"/><Relationship Id="rId41" Type="http://schemas.openxmlformats.org/officeDocument/2006/relationships/hyperlink" Target="https://login.consultant.ru/link/?req=doc&amp;base=RZB&amp;n=458511&amp;dst=100060" TargetMode="External"/><Relationship Id="rId54" Type="http://schemas.openxmlformats.org/officeDocument/2006/relationships/hyperlink" Target="https://login.consultant.ru/link/?req=doc&amp;base=RZB&amp;n=482648&amp;dst=100429" TargetMode="External"/><Relationship Id="rId62" Type="http://schemas.openxmlformats.org/officeDocument/2006/relationships/hyperlink" Target="https://login.consultant.ru/link/?req=doc&amp;base=RZB&amp;n=458511&amp;dst=100020" TargetMode="External"/><Relationship Id="rId70" Type="http://schemas.openxmlformats.org/officeDocument/2006/relationships/hyperlink" Target="https://login.consultant.ru/link/?req=doc&amp;base=RZB&amp;n=482648&amp;dst=100439" TargetMode="External"/><Relationship Id="rId75" Type="http://schemas.openxmlformats.org/officeDocument/2006/relationships/hyperlink" Target="https://login.consultant.ru/link/?req=doc&amp;base=RZB&amp;n=458511&amp;dst=100020" TargetMode="External"/><Relationship Id="rId83" Type="http://schemas.openxmlformats.org/officeDocument/2006/relationships/hyperlink" Target="https://login.consultant.ru/link/?req=doc&amp;base=RZB&amp;n=458511&amp;dst=100065" TargetMode="External"/><Relationship Id="rId88" Type="http://schemas.openxmlformats.org/officeDocument/2006/relationships/hyperlink" Target="https://login.consultant.ru/link/?req=doc&amp;base=RZB&amp;n=458511&amp;dst=100068" TargetMode="External"/><Relationship Id="rId91" Type="http://schemas.openxmlformats.org/officeDocument/2006/relationships/hyperlink" Target="https://login.consultant.ru/link/?req=doc&amp;base=RZB&amp;n=444428" TargetMode="External"/><Relationship Id="rId1" Type="http://schemas.openxmlformats.org/officeDocument/2006/relationships/styles" Target="styles.xml"/><Relationship Id="rId6" Type="http://schemas.openxmlformats.org/officeDocument/2006/relationships/hyperlink" Target="https://login.consultant.ru/link/?req=doc&amp;base=RZB&amp;n=458511&amp;dst=100020" TargetMode="External"/><Relationship Id="rId15" Type="http://schemas.openxmlformats.org/officeDocument/2006/relationships/hyperlink" Target="https://login.consultant.ru/link/?req=doc&amp;base=RZB&amp;n=482648&amp;dst=100418" TargetMode="External"/><Relationship Id="rId23" Type="http://schemas.openxmlformats.org/officeDocument/2006/relationships/hyperlink" Target="https://login.consultant.ru/link/?req=doc&amp;base=RZB&amp;n=458511&amp;dst=100020" TargetMode="External"/><Relationship Id="rId28" Type="http://schemas.openxmlformats.org/officeDocument/2006/relationships/hyperlink" Target="https://login.consultant.ru/link/?req=doc&amp;base=RZB&amp;n=458511&amp;dst=100036" TargetMode="External"/><Relationship Id="rId36" Type="http://schemas.openxmlformats.org/officeDocument/2006/relationships/hyperlink" Target="https://login.consultant.ru/link/?req=doc&amp;base=RZB&amp;n=482648&amp;dst=578" TargetMode="External"/><Relationship Id="rId49" Type="http://schemas.openxmlformats.org/officeDocument/2006/relationships/hyperlink" Target="https://login.consultant.ru/link/?req=doc&amp;base=RZB&amp;n=458511&amp;dst=100020" TargetMode="External"/><Relationship Id="rId57" Type="http://schemas.openxmlformats.org/officeDocument/2006/relationships/hyperlink" Target="https://login.consultant.ru/link/?req=doc&amp;base=RZB&amp;n=458511&amp;dst=100020" TargetMode="External"/><Relationship Id="rId10" Type="http://schemas.openxmlformats.org/officeDocument/2006/relationships/hyperlink" Target="https://login.consultant.ru/link/?req=doc&amp;base=RZB&amp;n=468472" TargetMode="External"/><Relationship Id="rId31" Type="http://schemas.openxmlformats.org/officeDocument/2006/relationships/hyperlink" Target="https://login.consultant.ru/link/?req=doc&amp;base=RZB&amp;n=458511&amp;dst=100037" TargetMode="External"/><Relationship Id="rId44" Type="http://schemas.openxmlformats.org/officeDocument/2006/relationships/hyperlink" Target="https://login.consultant.ru/link/?req=doc&amp;base=RZB&amp;n=468472" TargetMode="External"/><Relationship Id="rId52" Type="http://schemas.openxmlformats.org/officeDocument/2006/relationships/hyperlink" Target="https://login.consultant.ru/link/?req=doc&amp;base=RZB&amp;n=482648&amp;dst=100428" TargetMode="External"/><Relationship Id="rId60" Type="http://schemas.openxmlformats.org/officeDocument/2006/relationships/hyperlink" Target="https://login.consultant.ru/link/?req=doc&amp;base=RZB&amp;n=458511&amp;dst=100035" TargetMode="External"/><Relationship Id="rId65" Type="http://schemas.openxmlformats.org/officeDocument/2006/relationships/hyperlink" Target="https://login.consultant.ru/link/?req=doc&amp;base=RZB&amp;n=482648&amp;dst=100432" TargetMode="External"/><Relationship Id="rId73" Type="http://schemas.openxmlformats.org/officeDocument/2006/relationships/hyperlink" Target="https://login.consultant.ru/link/?req=doc&amp;base=RZB&amp;n=458511&amp;dst=100020" TargetMode="External"/><Relationship Id="rId78" Type="http://schemas.openxmlformats.org/officeDocument/2006/relationships/hyperlink" Target="https://login.consultant.ru/link/?req=doc&amp;base=RZB&amp;n=458511&amp;dst=100062" TargetMode="External"/><Relationship Id="rId81" Type="http://schemas.openxmlformats.org/officeDocument/2006/relationships/hyperlink" Target="https://login.consultant.ru/link/?req=doc&amp;base=RZB&amp;n=458511&amp;dst=100063" TargetMode="External"/><Relationship Id="rId86" Type="http://schemas.openxmlformats.org/officeDocument/2006/relationships/hyperlink" Target="https://login.consultant.ru/link/?req=doc&amp;base=RZB&amp;n=46847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8511&amp;dst=1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4725</Words>
  <Characters>26938</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Приложение N 19</vt:lpstr>
    </vt:vector>
  </TitlesOfParts>
  <Company/>
  <LinksUpToDate>false</LinksUpToDate>
  <CharactersWithSpaces>31600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 Петрова</dc:creator>
  <cp:lastModifiedBy>Елена Юрьевна Петрова</cp:lastModifiedBy>
  <cp:revision>1</cp:revision>
  <dcterms:created xsi:type="dcterms:W3CDTF">2024-08-22T12:35:00Z</dcterms:created>
  <dcterms:modified xsi:type="dcterms:W3CDTF">2024-08-22T12:36:00Z</dcterms:modified>
</cp:coreProperties>
</file>