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ПРОСВЕЩЕНИЯ РОССИЙСКОЙ ФЕДЕРАЦИИ</w:t>
      </w: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февраля 2025 г. N ОК-397/08</w:t>
      </w: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ВСТУПЛЕНИИ В СИЛУ</w:t>
      </w: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N 328-ФЗ "О ВНЕСЕНИИ ИЗМЕНЕНИЙ В СТАТЬИ</w:t>
      </w: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29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47 ФЕДЕРАЛЬНОГО ЗАКОНА "ОБ ОБРАЗОВАНИИ</w:t>
      </w:r>
    </w:p>
    <w:p w:rsidR="00E85797" w:rsidRPr="00E85797" w:rsidRDefault="00E85797" w:rsidP="00E85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ФЕДЕРАЦИИ"</w:t>
      </w:r>
      <w:bookmarkStart w:id="0" w:name="_GoBack"/>
      <w:bookmarkEnd w:id="0"/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сообщает, что 8 августа 2024 года принят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328-ФЗ "О внесении изменений в Федеральный закон "О внесении изменений в статьи 29 и 47 Федерального закона "Об образовании в Российской Федерации" (далее - Закон N 328-ФЗ), на основании которого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издан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от 6 ноября 2024 г. N 779 "Об утверждении перечня документов, подготовка которых осуществляется педагогическими</w:t>
      </w:r>
      <w:proofErr w:type="gramEnd"/>
      <w:r>
        <w:rPr>
          <w:rFonts w:ascii="Calibri" w:hAnsi="Calibri" w:cs="Calibri"/>
        </w:rPr>
        <w:t xml:space="preserve">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Минюстом России 4 декабря 2024 г. N 80454) (далее - приказ).</w:t>
      </w:r>
    </w:p>
    <w:p w:rsidR="00E85797" w:rsidRDefault="00E85797" w:rsidP="00E857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328-ФЗ и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вступят в силу с 1 марта 2025 года.</w:t>
      </w:r>
    </w:p>
    <w:p w:rsidR="00E85797" w:rsidRDefault="00E85797" w:rsidP="00E857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разработки ведомственного акта является снижение документационной нагрузки учителей, воспитателей дошкольных образовательных организаций, преподавателей организаций среднего профессионального образования и закрепление ограниченного перечня отчетности, заполнение которой необходимо при осуществлении ими педагогической деятельности. Таким образом, уже в 2025/2026 учебном году ожидается достигнуть снижения документационной и бюрократической нагрузки для указанных категорий педагогических работников и, как следствие, оптимизации рабочего времени педагогов.</w:t>
      </w:r>
    </w:p>
    <w:p w:rsidR="00E85797" w:rsidRDefault="00E85797" w:rsidP="00E857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согласно </w:t>
      </w:r>
      <w:hyperlink r:id="rId9" w:history="1">
        <w:r>
          <w:rPr>
            <w:rFonts w:ascii="Calibri" w:hAnsi="Calibri" w:cs="Calibri"/>
            <w:color w:val="0000FF"/>
          </w:rPr>
          <w:t>части 4 статьи 29</w:t>
        </w:r>
      </w:hyperlink>
      <w:r>
        <w:rPr>
          <w:rFonts w:ascii="Calibri" w:hAnsi="Calibri" w:cs="Calibri"/>
        </w:rPr>
        <w:t xml:space="preserve"> Закона N 328-ФЗ будет установлено право образовательной организации не </w:t>
      </w:r>
      <w:proofErr w:type="gramStart"/>
      <w:r>
        <w:rPr>
          <w:rFonts w:ascii="Calibri" w:hAnsi="Calibri" w:cs="Calibri"/>
        </w:rPr>
        <w:t>предоставлять</w:t>
      </w:r>
      <w:proofErr w:type="gramEnd"/>
      <w:r>
        <w:rPr>
          <w:rFonts w:ascii="Calibri" w:hAnsi="Calibri" w:cs="Calibri"/>
        </w:rPr>
        <w:t xml:space="preserve">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</w:t>
      </w:r>
    </w:p>
    <w:p w:rsidR="00E85797" w:rsidRDefault="00E85797" w:rsidP="00E857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изложенное, а также стратегическое значение вступления в силу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328-ФЗ в условиях поэтапного снижения бюрократической нагрузки на педагогических работников и образовательные организации,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просит организовать на уровне субъектов Российской Федерации соответствующую работу с муниципальными органами управления образованием, руководителями и педагогическими работниками образовательных организаций всех уровней. Одновременно просим обратить внимание на необходимость приведения локальных актов образовательных организаций и трудовых договоров </w:t>
      </w:r>
      <w:proofErr w:type="gramStart"/>
      <w:r>
        <w:rPr>
          <w:rFonts w:ascii="Calibri" w:hAnsi="Calibri" w:cs="Calibri"/>
        </w:rPr>
        <w:t>с педагогическими работниками в соответствие с вступающими в силу изменениями в законодательство</w:t>
      </w:r>
      <w:proofErr w:type="gramEnd"/>
      <w:r>
        <w:rPr>
          <w:rFonts w:ascii="Calibri" w:hAnsi="Calibri" w:cs="Calibri"/>
        </w:rPr>
        <w:t xml:space="preserve"> об образовании.</w:t>
      </w:r>
    </w:p>
    <w:p w:rsidR="00E85797" w:rsidRDefault="00E85797" w:rsidP="00E857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обращаем внимание, что с 1 марта 2025 г. действие </w:t>
      </w:r>
      <w:hyperlink r:id="rId11" w:history="1">
        <w:r>
          <w:rPr>
            <w:rFonts w:ascii="Calibri" w:hAnsi="Calibri" w:cs="Calibri"/>
            <w:color w:val="0000FF"/>
          </w:rPr>
          <w:t>части 6.2 статьи 47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будет распространяться на воспитателей дошкольных образовательных организаций и преподавателей организаций среднего профессионального образования. Направление запросов в образовательные организации возможно только при наличии оснований, предусмотренных законодательством Российской Федерации.</w:t>
      </w:r>
    </w:p>
    <w:p w:rsidR="00E85797" w:rsidRDefault="00E85797" w:rsidP="00E857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рекомендует взять на особый контроль исполнение норм законодательства в части снижения бюрократической нагрузки в сфере образования в каждом субъекте Российской Федерации.</w:t>
      </w: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О.П.КОЛУДАРОВА</w:t>
      </w:r>
    </w:p>
    <w:p w:rsidR="00E85797" w:rsidRDefault="00E85797" w:rsidP="00E857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A17A3" w:rsidRPr="00E85797" w:rsidRDefault="006A17A3" w:rsidP="00E85797"/>
    <w:sectPr w:rsidR="006A17A3" w:rsidRPr="00E85797" w:rsidSect="00C3063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E0"/>
    <w:rsid w:val="006A17A3"/>
    <w:rsid w:val="009705E0"/>
    <w:rsid w:val="00E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05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05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24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57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2443" TargetMode="External"/><Relationship Id="rId11" Type="http://schemas.openxmlformats.org/officeDocument/2006/relationships/hyperlink" Target="https://login.consultant.ru/link/?req=doc&amp;base=RZB&amp;n=500133&amp;dst=734" TargetMode="External"/><Relationship Id="rId5" Type="http://schemas.openxmlformats.org/officeDocument/2006/relationships/hyperlink" Target="https://login.consultant.ru/link/?req=doc&amp;base=RZB&amp;n=482574" TargetMode="External"/><Relationship Id="rId10" Type="http://schemas.openxmlformats.org/officeDocument/2006/relationships/hyperlink" Target="https://login.consultant.ru/link/?req=doc&amp;base=RZB&amp;n=482574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500133&amp;dst=1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2</cp:revision>
  <dcterms:created xsi:type="dcterms:W3CDTF">2025-02-25T09:13:00Z</dcterms:created>
  <dcterms:modified xsi:type="dcterms:W3CDTF">2025-03-24T07:10:00Z</dcterms:modified>
</cp:coreProperties>
</file>