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90" w:rsidRDefault="00AE1990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AE1990" w:rsidRDefault="00AE1990">
      <w:pPr>
        <w:pStyle w:val="ConsPlusTitle"/>
        <w:jc w:val="center"/>
      </w:pPr>
    </w:p>
    <w:p w:rsidR="00AE1990" w:rsidRDefault="00AE1990">
      <w:pPr>
        <w:pStyle w:val="ConsPlusTitle"/>
        <w:jc w:val="center"/>
      </w:pPr>
      <w:r>
        <w:t>ПОСТАНОВЛЕНИЕ</w:t>
      </w:r>
    </w:p>
    <w:p w:rsidR="00AE1990" w:rsidRDefault="00AE1990">
      <w:pPr>
        <w:pStyle w:val="ConsPlusTitle"/>
        <w:jc w:val="center"/>
      </w:pPr>
      <w:r>
        <w:t>от 10 апреля 2023 г. N 577</w:t>
      </w:r>
    </w:p>
    <w:p w:rsidR="00AE1990" w:rsidRDefault="00AE1990">
      <w:pPr>
        <w:pStyle w:val="ConsPlusTitle"/>
        <w:jc w:val="center"/>
      </w:pPr>
    </w:p>
    <w:p w:rsidR="00AE1990" w:rsidRDefault="00AE1990">
      <w:pPr>
        <w:pStyle w:val="ConsPlusTitle"/>
        <w:jc w:val="center"/>
      </w:pPr>
      <w:r>
        <w:t>ОБ УТВЕРЖДЕНИИ ПРАВИЛ</w:t>
      </w:r>
    </w:p>
    <w:p w:rsidR="00AE1990" w:rsidRDefault="00AE1990">
      <w:pPr>
        <w:pStyle w:val="ConsPlusTitle"/>
        <w:jc w:val="center"/>
      </w:pPr>
      <w:r>
        <w:t xml:space="preserve">ФОРМИРОВАНИЯ И ВЕДЕНИЯ </w:t>
      </w:r>
      <w:proofErr w:type="gramStart"/>
      <w:r>
        <w:t>ГОСУДАРСТВЕННОЙ</w:t>
      </w:r>
      <w:proofErr w:type="gramEnd"/>
      <w:r>
        <w:t xml:space="preserve"> ИНФОРМАЦИОННОЙ</w:t>
      </w:r>
    </w:p>
    <w:p w:rsidR="00AE1990" w:rsidRDefault="00AE1990">
      <w:pPr>
        <w:pStyle w:val="ConsPlusTitle"/>
        <w:jc w:val="center"/>
      </w:pPr>
      <w:r>
        <w:t xml:space="preserve">СИСТЕМЫ "РЕЕСТР ОРГАНИЗАЦИЙ, ОСУЩЕСТВЛЯЮЩИХ </w:t>
      </w:r>
      <w:proofErr w:type="gramStart"/>
      <w:r>
        <w:t>ОБРАЗОВАТЕЛЬНУЮ</w:t>
      </w:r>
      <w:proofErr w:type="gramEnd"/>
    </w:p>
    <w:p w:rsidR="00AE1990" w:rsidRDefault="00AE1990">
      <w:pPr>
        <w:pStyle w:val="ConsPlusTitle"/>
        <w:jc w:val="center"/>
      </w:pPr>
      <w:r>
        <w:t xml:space="preserve">ДЕЯТЕЛЬНОСТЬ ПО </w:t>
      </w:r>
      <w:proofErr w:type="gramStart"/>
      <w:r>
        <w:t>ИМЕЮЩИМ</w:t>
      </w:r>
      <w:proofErr w:type="gramEnd"/>
      <w:r>
        <w:t xml:space="preserve"> ГОСУДАРСТВЕННУЮ АККРЕДИТАЦИЮ</w:t>
      </w:r>
    </w:p>
    <w:p w:rsidR="00AE1990" w:rsidRDefault="00AE1990">
      <w:pPr>
        <w:pStyle w:val="ConsPlusTitle"/>
        <w:jc w:val="center"/>
      </w:pPr>
      <w:r>
        <w:t>ОБРАЗОВАТЕЛЬНЫМ ПРОГРАММАМ" И О ПРИЗНАНИИ УТРАТИВШИМ СИЛУ</w:t>
      </w:r>
    </w:p>
    <w:p w:rsidR="00AE1990" w:rsidRDefault="00AE1990">
      <w:pPr>
        <w:pStyle w:val="ConsPlusTitle"/>
        <w:jc w:val="center"/>
      </w:pPr>
      <w:r>
        <w:t>ПОСТАНОВЛЕНИЯ ПРАВИТЕЛЬСТВА РОССИЙСКОЙ ФЕДЕРАЦИИ</w:t>
      </w:r>
    </w:p>
    <w:p w:rsidR="00AE1990" w:rsidRDefault="00AE1990">
      <w:pPr>
        <w:pStyle w:val="ConsPlusTitle"/>
        <w:jc w:val="center"/>
      </w:pPr>
      <w:r>
        <w:t>ОТ 24 МАЯ 2013 Г. N 438</w:t>
      </w:r>
    </w:p>
    <w:p w:rsidR="00AE1990" w:rsidRDefault="00AE1990">
      <w:pPr>
        <w:pStyle w:val="ConsPlusNormal"/>
        <w:jc w:val="center"/>
      </w:pPr>
    </w:p>
    <w:p w:rsidR="00AE1990" w:rsidRDefault="00AE199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настоящего постановления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ее работников, а также бюджетных ассигнований, предусмотренных Службе в федеральном бюджете на руководство и управление в сфере установленных функций.</w:t>
      </w:r>
      <w:proofErr w:type="gramEnd"/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мая 2013 г. N 438 "О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(Собрание законодательства Российской Федерации, 2013, N 22, ст. 2821).</w:t>
      </w:r>
      <w:proofErr w:type="gramEnd"/>
    </w:p>
    <w:p w:rsidR="00AE1990" w:rsidRDefault="00AE199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сентября 2023 г.</w:t>
      </w:r>
    </w:p>
    <w:p w:rsidR="00AE1990" w:rsidRDefault="00AE1990">
      <w:pPr>
        <w:pStyle w:val="ConsPlusNormal"/>
        <w:ind w:firstLine="540"/>
        <w:jc w:val="both"/>
      </w:pPr>
    </w:p>
    <w:p w:rsidR="00AE1990" w:rsidRDefault="00AE1990">
      <w:pPr>
        <w:pStyle w:val="ConsPlusNormal"/>
        <w:jc w:val="right"/>
      </w:pPr>
      <w:r>
        <w:t>Председатель Правительства</w:t>
      </w:r>
    </w:p>
    <w:p w:rsidR="00AE1990" w:rsidRDefault="00AE1990">
      <w:pPr>
        <w:pStyle w:val="ConsPlusNormal"/>
        <w:jc w:val="right"/>
      </w:pPr>
      <w:r>
        <w:t>Российской Федерации</w:t>
      </w:r>
    </w:p>
    <w:p w:rsidR="00AE1990" w:rsidRDefault="00AE1990">
      <w:pPr>
        <w:pStyle w:val="ConsPlusNormal"/>
        <w:jc w:val="right"/>
      </w:pPr>
      <w:r>
        <w:t>М.МИШУСТИН</w:t>
      </w:r>
    </w:p>
    <w:p w:rsidR="00AE1990" w:rsidRDefault="00AE1990">
      <w:pPr>
        <w:pStyle w:val="ConsPlusNormal"/>
        <w:jc w:val="right"/>
      </w:pPr>
    </w:p>
    <w:p w:rsidR="00AE1990" w:rsidRDefault="00AE1990">
      <w:pPr>
        <w:pStyle w:val="ConsPlusNormal"/>
        <w:jc w:val="right"/>
      </w:pPr>
    </w:p>
    <w:p w:rsidR="00AE1990" w:rsidRDefault="00AE1990">
      <w:pPr>
        <w:pStyle w:val="ConsPlusNormal"/>
        <w:jc w:val="right"/>
      </w:pPr>
    </w:p>
    <w:p w:rsidR="00AE1990" w:rsidRDefault="00AE1990">
      <w:pPr>
        <w:pStyle w:val="ConsPlusNormal"/>
        <w:jc w:val="right"/>
      </w:pPr>
    </w:p>
    <w:p w:rsidR="00AE1990" w:rsidRDefault="00AE1990">
      <w:pPr>
        <w:pStyle w:val="ConsPlusNormal"/>
        <w:jc w:val="right"/>
      </w:pPr>
    </w:p>
    <w:p w:rsidR="00AE1990" w:rsidRDefault="00AE1990">
      <w:pPr>
        <w:pStyle w:val="ConsPlusNormal"/>
        <w:jc w:val="right"/>
        <w:outlineLvl w:val="0"/>
      </w:pPr>
      <w:r>
        <w:t>Утверждены</w:t>
      </w:r>
    </w:p>
    <w:p w:rsidR="00AE1990" w:rsidRDefault="00AE1990">
      <w:pPr>
        <w:pStyle w:val="ConsPlusNormal"/>
        <w:jc w:val="right"/>
      </w:pPr>
      <w:r>
        <w:t>постановлением Правительства</w:t>
      </w:r>
    </w:p>
    <w:p w:rsidR="00AE1990" w:rsidRDefault="00AE1990">
      <w:pPr>
        <w:pStyle w:val="ConsPlusNormal"/>
        <w:jc w:val="right"/>
      </w:pPr>
      <w:r>
        <w:t>Российской Федерации</w:t>
      </w:r>
    </w:p>
    <w:p w:rsidR="00AE1990" w:rsidRDefault="00AE1990">
      <w:pPr>
        <w:pStyle w:val="ConsPlusNormal"/>
        <w:jc w:val="right"/>
      </w:pPr>
      <w:r>
        <w:t>от 10 апреля 2023 г. N 577</w:t>
      </w:r>
    </w:p>
    <w:p w:rsidR="00AE1990" w:rsidRDefault="00AE1990">
      <w:pPr>
        <w:pStyle w:val="ConsPlusNormal"/>
        <w:jc w:val="right"/>
      </w:pPr>
    </w:p>
    <w:p w:rsidR="00AE1990" w:rsidRDefault="00AE1990">
      <w:pPr>
        <w:pStyle w:val="ConsPlusTitle"/>
        <w:jc w:val="center"/>
      </w:pPr>
      <w:bookmarkStart w:id="1" w:name="P33"/>
      <w:bookmarkEnd w:id="1"/>
      <w:r>
        <w:t>ПРАВИЛА</w:t>
      </w:r>
    </w:p>
    <w:p w:rsidR="00AE1990" w:rsidRDefault="00AE1990">
      <w:pPr>
        <w:pStyle w:val="ConsPlusTitle"/>
        <w:jc w:val="center"/>
      </w:pPr>
      <w:r>
        <w:t xml:space="preserve">ФОРМИРОВАНИЯ И ВЕДЕНИЯ </w:t>
      </w:r>
      <w:proofErr w:type="gramStart"/>
      <w:r>
        <w:t>ГОСУДАРСТВЕННОЙ</w:t>
      </w:r>
      <w:proofErr w:type="gramEnd"/>
      <w:r>
        <w:t xml:space="preserve"> ИНФОРМАЦИОННОЙ</w:t>
      </w:r>
    </w:p>
    <w:p w:rsidR="00AE1990" w:rsidRDefault="00AE1990">
      <w:pPr>
        <w:pStyle w:val="ConsPlusTitle"/>
        <w:jc w:val="center"/>
      </w:pPr>
      <w:r>
        <w:t xml:space="preserve">СИСТЕМЫ "РЕЕСТР ОРГАНИЗАЦИЙ, ОСУЩЕСТВЛЯЮЩИХ </w:t>
      </w:r>
      <w:proofErr w:type="gramStart"/>
      <w:r>
        <w:t>ОБРАЗОВАТЕЛЬНУЮ</w:t>
      </w:r>
      <w:proofErr w:type="gramEnd"/>
    </w:p>
    <w:p w:rsidR="00AE1990" w:rsidRDefault="00AE1990">
      <w:pPr>
        <w:pStyle w:val="ConsPlusTitle"/>
        <w:jc w:val="center"/>
      </w:pPr>
      <w:r>
        <w:t xml:space="preserve">ДЕЯТЕЛЬНОСТЬ ПО </w:t>
      </w:r>
      <w:proofErr w:type="gramStart"/>
      <w:r>
        <w:t>ИМЕЮЩИМ</w:t>
      </w:r>
      <w:proofErr w:type="gramEnd"/>
      <w:r>
        <w:t xml:space="preserve"> ГОСУДАРСТВЕННУЮ АККРЕДИТАЦИЮ</w:t>
      </w:r>
    </w:p>
    <w:p w:rsidR="00AE1990" w:rsidRDefault="00AE1990">
      <w:pPr>
        <w:pStyle w:val="ConsPlusTitle"/>
        <w:jc w:val="center"/>
      </w:pPr>
      <w:r>
        <w:t>ОБРАЗОВАТЕЛЬНЫМ ПРОГРАММАМ"</w:t>
      </w:r>
    </w:p>
    <w:p w:rsidR="00AE1990" w:rsidRDefault="00AE1990">
      <w:pPr>
        <w:pStyle w:val="ConsPlusNormal"/>
        <w:jc w:val="center"/>
      </w:pPr>
    </w:p>
    <w:p w:rsidR="00AE1990" w:rsidRDefault="00AE1990">
      <w:pPr>
        <w:pStyle w:val="ConsPlusNormal"/>
        <w:ind w:firstLine="540"/>
        <w:jc w:val="both"/>
      </w:pPr>
      <w:r>
        <w:t xml:space="preserve">1. Настоящие Правила определяют порядок формирования и ведения государственной информационной системы "Реестр организаций, осуществляющих образовательную деятельность </w:t>
      </w:r>
      <w:r>
        <w:lastRenderedPageBreak/>
        <w:t>по имеющим государственную аккредитацию образовательным программам" (далее - информационная система).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2. Организация формирования и ведения информационной системы осуществляется Федеральной службой по надзору в сфере образования и науки.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По решению Федеральной службы по надзору в сфере образования и науки деятельность по обработке информации, содержащейся в информационной системе, а также по представлению сведений из информационной системы осуществляется с привлечением подведомственных Службе учреждений.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Федеральная служба по надзору в сфере образования и науки и исполнительные органы субъектов Российской Федерации, осуществляющие переданные Российской Федерацией полномочия в сфере образования при государственной аккредитации образовательной деятельности (далее соответственно - </w:t>
      </w:r>
      <w:proofErr w:type="spellStart"/>
      <w:r>
        <w:t>аккредитационные</w:t>
      </w:r>
      <w:proofErr w:type="spellEnd"/>
      <w:r>
        <w:t xml:space="preserve"> органы, государственная аккредитация), являются обладателями информации, содержащейся в информационной системе, и вносят в нее сведения о государственной аккредитации в день принятия </w:t>
      </w:r>
      <w:proofErr w:type="spellStart"/>
      <w:r>
        <w:t>аккредитационным</w:t>
      </w:r>
      <w:proofErr w:type="spellEnd"/>
      <w:r>
        <w:t xml:space="preserve"> органом решения о государственной аккредитации, решения о</w:t>
      </w:r>
      <w:proofErr w:type="gramEnd"/>
      <w:r>
        <w:t xml:space="preserve"> </w:t>
      </w:r>
      <w:proofErr w:type="gramStart"/>
      <w:r>
        <w:t>внесении изменений в сведения, содержащиеся в информационной системе, решения о предоставлении временной государственной аккредитации, решения о прекращении действия государственной аккредитации, решения о лишении государственной аккредитации.</w:t>
      </w:r>
      <w:proofErr w:type="gramEnd"/>
    </w:p>
    <w:p w:rsidR="00AE1990" w:rsidRDefault="00AE1990">
      <w:pPr>
        <w:pStyle w:val="ConsPlusNormal"/>
        <w:spacing w:before="220"/>
        <w:ind w:firstLine="540"/>
        <w:jc w:val="both"/>
      </w:pPr>
      <w:r>
        <w:t>В день прекращения действия лицензии на осуществление образовательной деятельности в информационную систему в автоматическом режиме вносятся сведения о прекращении действия государственной аккредитации.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Аккредитационные</w:t>
      </w:r>
      <w:proofErr w:type="spellEnd"/>
      <w:r>
        <w:t xml:space="preserve"> органы обеспечивают полноту, достоверность и актуальность вносимых ими в информационную систему сведений.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5. Руководители </w:t>
      </w:r>
      <w:proofErr w:type="spellStart"/>
      <w:r>
        <w:t>аккредитационных</w:t>
      </w:r>
      <w:proofErr w:type="spellEnd"/>
      <w:r>
        <w:t xml:space="preserve"> органов назначают лиц, ответственных за внесение сведений в информационную систему. Внесение сведений осуществляется после регистрации указанных лиц в информационной системе.</w:t>
      </w:r>
    </w:p>
    <w:p w:rsidR="00AE1990" w:rsidRDefault="00AE1990">
      <w:pPr>
        <w:pStyle w:val="ConsPlusNormal"/>
        <w:spacing w:before="220"/>
        <w:ind w:firstLine="540"/>
        <w:jc w:val="both"/>
      </w:pPr>
      <w:proofErr w:type="gramStart"/>
      <w:r>
        <w:t xml:space="preserve">Доступ лиц, назначенных руководителями </w:t>
      </w:r>
      <w:proofErr w:type="spellStart"/>
      <w:r>
        <w:t>аккредитационных</w:t>
      </w:r>
      <w:proofErr w:type="spellEnd"/>
      <w:r>
        <w:t xml:space="preserve"> органов, ответственных за внесение сведений в информационную систему, к информационной системе в целях внесения в нее сведений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proofErr w:type="gramEnd"/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6. Внесение сведений в информационную систему осуществляется в электронной форме с использованием усиленной квалифицированной электронной подписи, требования к которой определены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7. Федеральная служба по надзору в сфере образования и науки обеспечивает: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а) техническое функционирование информационной системы;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б) методическое обеспечение деятельности </w:t>
      </w:r>
      <w:proofErr w:type="spellStart"/>
      <w:r>
        <w:t>аккредитационных</w:t>
      </w:r>
      <w:proofErr w:type="spellEnd"/>
      <w:r>
        <w:t xml:space="preserve"> органов, осуществляющих внесение сведений в информационную систему;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в) безопасное хранение и использование информации, содержащейся в информационной системе;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г) осуществление автоматизированного сбора, хранения, обработки, обобщения и анализа информации, содержащейся в информационной системе;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lastRenderedPageBreak/>
        <w:t>д) доступ в установленном порядке к информации, содержащейся в информационной системе;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е) защиту информации, содержащейся в информационной системе,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ж) взаимодействие информационной системы с иными информационными системами посредством единой системы межведомственного электронного взаимодействия или путем интеграции систем посредством применения технологий прикладного программного интерфейса;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з) взаимодействие информационной системы с федеральной государственной информационной системой "Моя школа" в части обмена сведениями между указанными системами посредством единой системы межведомственного электронного взаимодействия.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8. Формирование и ведение информационной системы, в том числе внесение в нее сведений, обработка, хранение и использование содержащейся в ней информации, доступ к этой информац</w:t>
      </w:r>
      <w:proofErr w:type="gramStart"/>
      <w:r>
        <w:t>ии и ее</w:t>
      </w:r>
      <w:proofErr w:type="gramEnd"/>
      <w:r>
        <w:t xml:space="preserve"> защита осуществляются с соблюдением требований, установленных законодательством Российской Федерации в области информации, информационных технологий и защиты информации.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9. Формирование и ведение информационной системы, в том числе внесение в нее сведений, обработка, хранение, использование и представление сведений, содержащихся в информационной системе, осуществляются с применением стандартизированных технических и программных средств, </w:t>
      </w:r>
      <w:proofErr w:type="gramStart"/>
      <w:r>
        <w:t>позволяющих</w:t>
      </w:r>
      <w:proofErr w:type="gramEnd"/>
      <w:r>
        <w:t xml:space="preserve"> в том числе осуществлять обработку информации на основе использования единых форматов и стандартных протоколов.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10. Информационная система содержит следующие сведения: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а) полное наименование </w:t>
      </w:r>
      <w:proofErr w:type="spellStart"/>
      <w:r>
        <w:t>аккредитационного</w:t>
      </w:r>
      <w:proofErr w:type="spellEnd"/>
      <w:r>
        <w:t xml:space="preserve"> органа;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б) статус государственной аккредитации ("действует", "прекращена", "организация, осуществляющая образовательную деятельность, лишена государственной аккредитации");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в) регистрационный номер государственной аккредитации;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г) дата предоставления государственной аккредитации;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д) дата предоставления временной государственной аккредитации (при наличии);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е) полное и сокращенное (при наличии) наименования организации, осуществляющей образовательную деятельность, место нахождения, основной государственный регистрационный номер и идентификационный номер налогоплательщика;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ж) полное и сокращенное (при наличии) наименования филиала организации, осуществляющей образовательную деятельность, место нахождения филиала (в случае реализации образовательной программы в филиале организации, осуществляющей образовательную деятельность);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з) фамилия, имя и отчество (при наличии) индивидуального предпринимателя, основной государственный регистрационный номер индивидуального предпринимателя, идентификационный номер налогоплательщика;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и) срок действия государственной аккредитации;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к) аккредитованные образовательные программы;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lastRenderedPageBreak/>
        <w:t>л) уровни образования;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м) направления подготовки, специальности, профессии, либо укрупненные группы профессий, специальностей и направлений подготовки, либо области образования, области или виды профессиональной деятельности;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н) сведения о лишении (прекращении действия) государственной аккредитации в отношении соответствующих уровней образования, направлений подготовки, специальностей, профессий, либо укрупненных групп профессий, специальностей и направлений подготовки, либо областей образования, областей или видов профессиональной деятельности;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о) реквизиты распорядительного акта </w:t>
      </w:r>
      <w:proofErr w:type="spellStart"/>
      <w:r>
        <w:t>аккредитационного</w:t>
      </w:r>
      <w:proofErr w:type="spellEnd"/>
      <w:r>
        <w:t xml:space="preserve"> органа о государственной аккредитации;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п) реквизиты распорядительного акта </w:t>
      </w:r>
      <w:proofErr w:type="spellStart"/>
      <w:r>
        <w:t>аккредитационного</w:t>
      </w:r>
      <w:proofErr w:type="spellEnd"/>
      <w:r>
        <w:t xml:space="preserve"> органа о предоставлении временной государственной аккредитации (при наличии);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р) реквизиты распорядительного акта </w:t>
      </w:r>
      <w:proofErr w:type="spellStart"/>
      <w:r>
        <w:t>аккредитационного</w:t>
      </w:r>
      <w:proofErr w:type="spellEnd"/>
      <w:r>
        <w:t xml:space="preserve"> органа о внесении изменений в сведения, содержащиеся в информационной системе (при наличии);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с) реквизиты распорядительного акта </w:t>
      </w:r>
      <w:proofErr w:type="spellStart"/>
      <w:r>
        <w:t>аккредитационного</w:t>
      </w:r>
      <w:proofErr w:type="spellEnd"/>
      <w:r>
        <w:t xml:space="preserve"> органа о лишении (прекращении действия) государственной аккредитации (при наличии).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>11. Доступ к сведениям, содержащимся в информационной системе, в целях их изменения осуществляется с учетом установленных законодательством Российской Федерации требований к обеспечению защиты информации, ограничений по использованию информации и при условии применения программно-технических средств, позволяющих идентифицировать лицо, осуществляющее доступ к сведениям.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Руководители </w:t>
      </w:r>
      <w:proofErr w:type="spellStart"/>
      <w:r>
        <w:t>аккредитационных</w:t>
      </w:r>
      <w:proofErr w:type="spellEnd"/>
      <w:r>
        <w:t xml:space="preserve"> органов назначают лиц, ответственных за обеспечение предусмотренных настоящими Правилами мер по защите сведений, содержащихся в информационной системе.</w:t>
      </w:r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Сведения, содержащиеся в информационной системе, являются открытыми и общедоступными для ознакомления с ними физических и юридических лиц на официальном сайте Федеральной службы по надзору в сфере образования и науки в информационно-телекоммуникационной сети "Интернет",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  <w:proofErr w:type="gramEnd"/>
    </w:p>
    <w:p w:rsidR="00AE1990" w:rsidRDefault="00AE1990">
      <w:pPr>
        <w:pStyle w:val="ConsPlusNormal"/>
        <w:spacing w:before="220"/>
        <w:ind w:firstLine="540"/>
        <w:jc w:val="both"/>
      </w:pPr>
      <w:r>
        <w:t xml:space="preserve">13. Федеральная служба по надзору в сфере образования и науки обеспечивает хранение сведений, внесенных </w:t>
      </w:r>
      <w:proofErr w:type="spellStart"/>
      <w:r>
        <w:t>аккредитационными</w:t>
      </w:r>
      <w:proofErr w:type="spellEnd"/>
      <w:r>
        <w:t xml:space="preserve"> органами в информационную систему, без срока давности.</w:t>
      </w:r>
    </w:p>
    <w:p w:rsidR="00AE1990" w:rsidRDefault="00AE1990">
      <w:pPr>
        <w:pStyle w:val="ConsPlusNormal"/>
        <w:jc w:val="both"/>
      </w:pPr>
    </w:p>
    <w:p w:rsidR="00AE1990" w:rsidRDefault="00AE1990">
      <w:pPr>
        <w:pStyle w:val="ConsPlusNormal"/>
        <w:jc w:val="both"/>
      </w:pPr>
    </w:p>
    <w:p w:rsidR="00AE1990" w:rsidRDefault="00AE19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F28" w:rsidRDefault="004D5F28"/>
    <w:sectPr w:rsidR="004D5F28" w:rsidSect="0045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90"/>
    <w:rsid w:val="004D5F28"/>
    <w:rsid w:val="00A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1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1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3689&amp;dst=1000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46705" TargetMode="External"/><Relationship Id="rId5" Type="http://schemas.openxmlformats.org/officeDocument/2006/relationships/hyperlink" Target="https://login.consultant.ru/link/?req=doc&amp;base=RZR&amp;n=499764&amp;dst=1013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Михайловна Филиппова</dc:creator>
  <cp:lastModifiedBy>Анна Михайловна Филиппова</cp:lastModifiedBy>
  <cp:revision>1</cp:revision>
  <dcterms:created xsi:type="dcterms:W3CDTF">2025-10-15T07:54:00Z</dcterms:created>
  <dcterms:modified xsi:type="dcterms:W3CDTF">2025-10-15T07:55:00Z</dcterms:modified>
</cp:coreProperties>
</file>