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1F" w:rsidRDefault="004B0D1F" w:rsidP="004B0D1F">
      <w:pPr>
        <w:pStyle w:val="ConsPlusNormal"/>
        <w:jc w:val="right"/>
        <w:outlineLvl w:val="0"/>
      </w:pPr>
      <w:r>
        <w:t>Приложение N 7</w:t>
      </w: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rmal"/>
        <w:jc w:val="right"/>
      </w:pPr>
      <w:r>
        <w:t>Утверждена</w:t>
      </w:r>
    </w:p>
    <w:p w:rsidR="004B0D1F" w:rsidRDefault="004B0D1F" w:rsidP="004B0D1F">
      <w:pPr>
        <w:pStyle w:val="ConsPlusNormal"/>
        <w:jc w:val="right"/>
      </w:pPr>
      <w:r>
        <w:t>приказом Федеральной службы</w:t>
      </w:r>
    </w:p>
    <w:p w:rsidR="004B0D1F" w:rsidRDefault="004B0D1F" w:rsidP="004B0D1F">
      <w:pPr>
        <w:pStyle w:val="ConsPlusNormal"/>
        <w:jc w:val="right"/>
      </w:pPr>
      <w:r>
        <w:t>по надзору в сфере образования и науки</w:t>
      </w:r>
    </w:p>
    <w:p w:rsidR="004B0D1F" w:rsidRDefault="004B0D1F" w:rsidP="004B0D1F">
      <w:pPr>
        <w:pStyle w:val="ConsPlusNormal"/>
        <w:jc w:val="right"/>
      </w:pPr>
      <w:r>
        <w:t>от 09.01.2025 N 1</w:t>
      </w: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rmal"/>
        <w:jc w:val="right"/>
      </w:pPr>
      <w:r>
        <w:t>Форма</w:t>
      </w:r>
    </w:p>
    <w:p w:rsidR="004B0D1F" w:rsidRDefault="004B0D1F" w:rsidP="004B0D1F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4B0D1F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B0D1F" w:rsidRDefault="004B0D1F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4B0D1F" w:rsidRDefault="004B0D1F" w:rsidP="004B0D1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B0D1F" w:rsidTr="0085098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0D1F" w:rsidRDefault="004B0D1F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B0D1F" w:rsidRDefault="004B0D1F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7 </w:t>
            </w:r>
            <w:hyperlink w:anchor="P48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0D1F" w:rsidRDefault="004B0D1F" w:rsidP="0085098B">
            <w:pPr>
              <w:pStyle w:val="ConsPlusNormal"/>
            </w:pPr>
          </w:p>
        </w:tc>
      </w:tr>
    </w:tbl>
    <w:p w:rsidR="004B0D1F" w:rsidRDefault="004B0D1F" w:rsidP="004B0D1F">
      <w:pPr>
        <w:pStyle w:val="ConsPlusNonformat"/>
        <w:spacing w:before="260"/>
        <w:jc w:val="both"/>
      </w:pPr>
      <w:bookmarkStart w:id="0" w:name="P2126"/>
      <w:bookmarkEnd w:id="0"/>
      <w:r>
        <w:t xml:space="preserve">                             Проверочный лист,</w:t>
      </w:r>
    </w:p>
    <w:p w:rsidR="004B0D1F" w:rsidRDefault="004B0D1F" w:rsidP="004B0D1F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4B0D1F" w:rsidRDefault="004B0D1F" w:rsidP="004B0D1F">
      <w:pPr>
        <w:pStyle w:val="ConsPlusNonformat"/>
        <w:jc w:val="both"/>
      </w:pPr>
      <w:r>
        <w:t xml:space="preserve">              субъектов Российской Федерации, </w:t>
      </w:r>
      <w:proofErr w:type="gramStart"/>
      <w:r>
        <w:t>осуществляющими</w:t>
      </w:r>
      <w:proofErr w:type="gramEnd"/>
    </w:p>
    <w:p w:rsidR="004B0D1F" w:rsidRDefault="004B0D1F" w:rsidP="004B0D1F">
      <w:pPr>
        <w:pStyle w:val="ConsPlusNonformat"/>
        <w:jc w:val="both"/>
      </w:pPr>
      <w:r>
        <w:t xml:space="preserve">            переданные Российской Федерацией полномочия в сфере</w:t>
      </w:r>
    </w:p>
    <w:p w:rsidR="004B0D1F" w:rsidRDefault="004B0D1F" w:rsidP="004B0D1F">
      <w:pPr>
        <w:pStyle w:val="ConsPlusNonformat"/>
        <w:jc w:val="both"/>
      </w:pPr>
      <w:r>
        <w:t xml:space="preserve">                образования, при осуществлении федерального</w:t>
      </w:r>
    </w:p>
    <w:p w:rsidR="004B0D1F" w:rsidRDefault="004B0D1F" w:rsidP="004B0D1F">
      <w:pPr>
        <w:pStyle w:val="ConsPlusNonformat"/>
        <w:jc w:val="both"/>
      </w:pPr>
      <w:r>
        <w:t xml:space="preserve">                государственного контроля (надзора) в сфере</w:t>
      </w:r>
    </w:p>
    <w:p w:rsidR="004B0D1F" w:rsidRDefault="004B0D1F" w:rsidP="004B0D1F">
      <w:pPr>
        <w:pStyle w:val="ConsPlusNonformat"/>
        <w:jc w:val="both"/>
      </w:pPr>
      <w:r>
        <w:t xml:space="preserve">                образования в части лицензионного контроля</w:t>
      </w:r>
    </w:p>
    <w:p w:rsidR="004B0D1F" w:rsidRDefault="004B0D1F" w:rsidP="004B0D1F">
      <w:pPr>
        <w:pStyle w:val="ConsPlusNonformat"/>
        <w:jc w:val="both"/>
      </w:pPr>
      <w:r>
        <w:t xml:space="preserve">                     за образовательной деятельностью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4B0D1F" w:rsidRDefault="004B0D1F" w:rsidP="004B0D1F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4B0D1F" w:rsidRDefault="004B0D1F" w:rsidP="004B0D1F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4B0D1F" w:rsidRDefault="004B0D1F" w:rsidP="004B0D1F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4B0D1F" w:rsidRDefault="004B0D1F" w:rsidP="004B0D1F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4B0D1F" w:rsidRDefault="004B0D1F" w:rsidP="004B0D1F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4B0D1F" w:rsidRDefault="004B0D1F" w:rsidP="004B0D1F">
      <w:pPr>
        <w:pStyle w:val="ConsPlusNonformat"/>
        <w:jc w:val="both"/>
      </w:pPr>
      <w:r>
        <w:t xml:space="preserve">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 Российской Федерацией</w:t>
      </w:r>
    </w:p>
    <w:p w:rsidR="004B0D1F" w:rsidRDefault="004B0D1F" w:rsidP="004B0D1F">
      <w:pPr>
        <w:pStyle w:val="ConsPlusNonformat"/>
        <w:jc w:val="both"/>
      </w:pPr>
      <w:r>
        <w:t xml:space="preserve">                      полномочия в сфере образования)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4B0D1F" w:rsidRDefault="004B0D1F" w:rsidP="004B0D1F">
      <w:pPr>
        <w:pStyle w:val="ConsPlusNonformat"/>
        <w:jc w:val="both"/>
      </w:pPr>
      <w:r>
        <w:t>выездная проверка (далее - проверка):</w:t>
      </w:r>
    </w:p>
    <w:p w:rsidR="004B0D1F" w:rsidRDefault="004B0D1F" w:rsidP="004B0D1F">
      <w:pPr>
        <w:pStyle w:val="ConsPlusNonformat"/>
        <w:jc w:val="both"/>
      </w:pPr>
      <w:r>
        <w:t>__________________________________________________________________________.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4B0D1F" w:rsidRDefault="004B0D1F" w:rsidP="004B0D1F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4B0D1F" w:rsidRDefault="004B0D1F" w:rsidP="004B0D1F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4B0D1F" w:rsidRDefault="004B0D1F" w:rsidP="004B0D1F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4B0D1F" w:rsidRDefault="004B0D1F" w:rsidP="004B0D1F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4B0D1F" w:rsidRDefault="004B0D1F" w:rsidP="004B0D1F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4B0D1F" w:rsidRDefault="004B0D1F" w:rsidP="004B0D1F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4B0D1F" w:rsidRDefault="004B0D1F" w:rsidP="004B0D1F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4B0D1F" w:rsidRDefault="004B0D1F" w:rsidP="004B0D1F">
      <w:pPr>
        <w:pStyle w:val="ConsPlusNonformat"/>
        <w:jc w:val="both"/>
      </w:pPr>
      <w:r>
        <w:t>контролируемым лицом:</w:t>
      </w:r>
    </w:p>
    <w:p w:rsidR="004B0D1F" w:rsidRDefault="004B0D1F" w:rsidP="004B0D1F">
      <w:pPr>
        <w:pStyle w:val="ConsPlusNonformat"/>
        <w:jc w:val="both"/>
      </w:pPr>
      <w:r>
        <w:t>__________________________________________________________________________.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</w:t>
      </w:r>
      <w:proofErr w:type="gramStart"/>
      <w:r>
        <w:t>:</w:t>
      </w:r>
      <w:proofErr w:type="gramEnd"/>
    </w:p>
    <w:p w:rsidR="004B0D1F" w:rsidRDefault="004B0D1F" w:rsidP="004B0D1F">
      <w:pPr>
        <w:pStyle w:val="ConsPlusNonformat"/>
        <w:jc w:val="both"/>
      </w:pPr>
      <w:r>
        <w:t>__________________________________________________________________________.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4B0D1F" w:rsidRDefault="004B0D1F" w:rsidP="004B0D1F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4B0D1F" w:rsidRDefault="004B0D1F" w:rsidP="004B0D1F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4B0D1F" w:rsidRDefault="004B0D1F" w:rsidP="004B0D1F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4B0D1F" w:rsidRDefault="004B0D1F" w:rsidP="004B0D1F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4B0D1F" w:rsidRDefault="004B0D1F" w:rsidP="004B0D1F">
      <w:pPr>
        <w:pStyle w:val="ConsPlusNonformat"/>
        <w:jc w:val="both"/>
      </w:pPr>
      <w:r>
        <w:t>сфере образования:</w:t>
      </w:r>
    </w:p>
    <w:p w:rsidR="004B0D1F" w:rsidRDefault="004B0D1F" w:rsidP="004B0D1F">
      <w:pPr>
        <w:pStyle w:val="ConsPlusNonformat"/>
        <w:jc w:val="both"/>
      </w:pPr>
      <w:r>
        <w:t>__________________________________________________________________________.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4B0D1F" w:rsidRDefault="004B0D1F" w:rsidP="004B0D1F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4B0D1F" w:rsidRDefault="004B0D1F" w:rsidP="004B0D1F">
      <w:pPr>
        <w:pStyle w:val="ConsPlusNonformat"/>
        <w:jc w:val="both"/>
      </w:pPr>
      <w:r>
        <w:t>контролируемым лицом обязательных требований:</w:t>
      </w: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rmal"/>
        <w:sectPr w:rsidR="004B0D1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4B0D1F" w:rsidTr="0085098B">
        <w:tc>
          <w:tcPr>
            <w:tcW w:w="566" w:type="dxa"/>
            <w:vMerge w:val="restart"/>
          </w:tcPr>
          <w:p w:rsidR="004B0D1F" w:rsidRDefault="004B0D1F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4B0D1F" w:rsidRDefault="004B0D1F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4B0D1F" w:rsidRDefault="004B0D1F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4B0D1F" w:rsidRDefault="004B0D1F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  <w:vMerge w:val="restart"/>
          </w:tcPr>
          <w:p w:rsidR="004B0D1F" w:rsidRDefault="004B0D1F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4B0D1F" w:rsidTr="0085098B">
        <w:tc>
          <w:tcPr>
            <w:tcW w:w="566" w:type="dxa"/>
            <w:vMerge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  <w:vMerge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r>
              <w:t xml:space="preserve">Осуществляется ли образовательная деятельность по реализации образовательных программ по перечню согласно приложению к </w:t>
            </w:r>
            <w:hyperlink r:id="rId5">
              <w:r>
                <w:rPr>
                  <w:color w:val="0000FF"/>
                </w:rPr>
                <w:t>Положению</w:t>
              </w:r>
            </w:hyperlink>
            <w:r>
              <w:t xml:space="preserve"> о лицензировании образовательной деятельности </w:t>
            </w:r>
            <w:hyperlink w:anchor="P2308">
              <w:r>
                <w:rPr>
                  <w:color w:val="0000FF"/>
                </w:rPr>
                <w:t>&lt;1&gt;</w:t>
              </w:r>
            </w:hyperlink>
            <w:r>
              <w:t xml:space="preserve"> (далее - Положение о лицензировании)?</w:t>
            </w:r>
          </w:p>
        </w:tc>
        <w:tc>
          <w:tcPr>
            <w:tcW w:w="3572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hyperlink r:id="rId6">
              <w:r>
                <w:rPr>
                  <w:color w:val="0000FF"/>
                </w:rPr>
                <w:t>Пункт 4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r>
              <w:t>Соблюдается ли организацией, осуществляющей образовательную деятельность (далее - организация, лицензиат), лицензионное требование о наличии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образовательным программам, указанным в лицензии на осуществление образовательной деятельности (далее - лицензия) или заявленным к лицензированию?</w:t>
            </w:r>
          </w:p>
        </w:tc>
        <w:tc>
          <w:tcPr>
            <w:tcW w:w="3572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hyperlink r:id="rId7">
              <w:r>
                <w:rPr>
                  <w:color w:val="0000FF"/>
                </w:rPr>
                <w:t>Подпункт "а"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r>
              <w:t>Соблюдено ли организацией лицензионное требование о наличии материально-технического обеспечения образовательной деятельности, оборудовании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содержащимися в соответствующих образовательных программах?</w:t>
            </w:r>
          </w:p>
        </w:tc>
        <w:tc>
          <w:tcPr>
            <w:tcW w:w="3572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Подпункт "б"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Merge w:val="restart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r>
              <w:t xml:space="preserve">Соблюдается ли организацией лицензионное требование о наличии </w:t>
            </w:r>
            <w:proofErr w:type="gramStart"/>
            <w:r>
              <w:t>разработанных</w:t>
            </w:r>
            <w:proofErr w:type="gramEnd"/>
            <w:r>
              <w:t xml:space="preserve"> и утвержденных организацией, осуществляющей образовательную деятельность:</w:t>
            </w:r>
          </w:p>
          <w:p w:rsidR="004B0D1F" w:rsidRDefault="004B0D1F" w:rsidP="0085098B">
            <w:pPr>
              <w:pStyle w:val="ConsPlusNormal"/>
              <w:jc w:val="both"/>
            </w:pPr>
            <w:r>
              <w:t xml:space="preserve">- образовательных программ в соответствии с </w:t>
            </w:r>
            <w:hyperlink r:id="rId9">
              <w:r>
                <w:rPr>
                  <w:color w:val="0000FF"/>
                </w:rPr>
                <w:t>частями 2</w:t>
              </w:r>
            </w:hyperlink>
            <w:r>
              <w:t xml:space="preserve"> - </w:t>
            </w:r>
            <w:hyperlink r:id="rId10">
              <w:r>
                <w:rPr>
                  <w:color w:val="0000FF"/>
                </w:rPr>
                <w:t xml:space="preserve">8 </w:t>
              </w:r>
              <w:r>
                <w:rPr>
                  <w:color w:val="0000FF"/>
                </w:rPr>
                <w:lastRenderedPageBreak/>
                <w:t>статьи 12</w:t>
              </w:r>
            </w:hyperlink>
            <w:r>
              <w:t xml:space="preserve"> Федерального закона от 29 декабря 2012 г. N 273-ФЗ "Об образовании в Российской Федерации" (далее - Федеральный закон N 273-ФЗ)?</w:t>
            </w:r>
          </w:p>
        </w:tc>
        <w:tc>
          <w:tcPr>
            <w:tcW w:w="3572" w:type="dxa"/>
            <w:vMerge w:val="restart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hyperlink r:id="rId11">
              <w:r>
                <w:rPr>
                  <w:color w:val="0000FF"/>
                </w:rPr>
                <w:t>Подпункт "в"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Merge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r>
              <w:t xml:space="preserve">- программ профессионального обучения водителей транспортных средств, согласованных с Государственной инспекцией </w:t>
            </w:r>
            <w:proofErr w:type="gramStart"/>
            <w:r>
              <w:t>безопасности дорожного движения Министерства внутренних дел Российской Федерации</w:t>
            </w:r>
            <w:proofErr w:type="gramEnd"/>
            <w:r>
              <w:t>?</w:t>
            </w:r>
          </w:p>
        </w:tc>
        <w:tc>
          <w:tcPr>
            <w:tcW w:w="3572" w:type="dxa"/>
            <w:vMerge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организацией лицензионное требование о наличии в штате лицензиата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 в соответствии с </w:t>
            </w:r>
            <w:hyperlink r:id="rId12">
              <w:r>
                <w:rPr>
                  <w:color w:val="0000FF"/>
                </w:rPr>
                <w:t>пунктом 2 части 3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частью 10 статьи 11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статьей 46</w:t>
              </w:r>
            </w:hyperlink>
            <w:r>
              <w:t xml:space="preserve"> и </w:t>
            </w:r>
            <w:hyperlink r:id="rId15">
              <w:r>
                <w:rPr>
                  <w:color w:val="0000FF"/>
                </w:rPr>
                <w:t>статьей 50</w:t>
              </w:r>
            </w:hyperlink>
            <w:r>
              <w:t xml:space="preserve"> Федерального закона N 273-ФЗ?</w:t>
            </w:r>
            <w:proofErr w:type="gramEnd"/>
          </w:p>
        </w:tc>
        <w:tc>
          <w:tcPr>
            <w:tcW w:w="3572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Подпункт "г"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организацией лицензионное требование о наличии в соответствии с </w:t>
            </w:r>
            <w:hyperlink r:id="rId17">
              <w:r>
                <w:rPr>
                  <w:color w:val="0000FF"/>
                </w:rPr>
                <w:t>пунктом 2 статьи 40</w:t>
              </w:r>
            </w:hyperlink>
            <w:r>
              <w:t xml:space="preserve"> Федерального закона от 30 марта 1999 г. N 52-ФЗ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 или заявленным к лицензированию?</w:t>
            </w:r>
            <w:proofErr w:type="gramEnd"/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Подпункт "д"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vAlign w:val="center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организацией лицензионное требование о наличии у профессиональной образовательной организации, организации, осуществляющей образовательную </w:t>
            </w:r>
            <w:r>
              <w:lastRenderedPageBreak/>
              <w:t xml:space="preserve">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 </w:t>
            </w:r>
            <w:hyperlink r:id="rId19">
              <w:r>
                <w:rPr>
                  <w:color w:val="0000FF"/>
                </w:rPr>
                <w:t>частями 1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10</w:t>
              </w:r>
            </w:hyperlink>
            <w:r>
              <w:t xml:space="preserve"> и </w:t>
            </w:r>
            <w:hyperlink r:id="rId23">
              <w:r>
                <w:rPr>
                  <w:color w:val="0000FF"/>
                </w:rPr>
                <w:t>11 статьи 79</w:t>
              </w:r>
            </w:hyperlink>
            <w:r>
              <w:t xml:space="preserve"> Федерального закона N 273-ФЗ?</w:t>
            </w:r>
            <w:proofErr w:type="gramEnd"/>
          </w:p>
        </w:tc>
        <w:tc>
          <w:tcPr>
            <w:tcW w:w="3572" w:type="dxa"/>
            <w:vAlign w:val="center"/>
          </w:tcPr>
          <w:p w:rsidR="004B0D1F" w:rsidRDefault="004B0D1F" w:rsidP="0085098B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Подпункт "е"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r>
              <w:t xml:space="preserve">Соблюдается ли организацией лицензионное требование о наличии в организациях, осуществляющих образовательную деятельность по реализации дополнительных профессиональных программ, научных работников в соответствии с </w:t>
            </w:r>
            <w:hyperlink r:id="rId25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26">
              <w:r>
                <w:rPr>
                  <w:color w:val="0000FF"/>
                </w:rPr>
                <w:t>3 статьи 50</w:t>
              </w:r>
            </w:hyperlink>
            <w:r>
              <w:t xml:space="preserve"> Федерального закона N 273-ФЗ?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Подпункт "ж"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наличия в соответствии со </w:t>
            </w:r>
            <w:hyperlink r:id="rId28">
              <w:r>
                <w:rPr>
                  <w:color w:val="0000FF"/>
                </w:rPr>
                <w:t>статьей 16</w:t>
              </w:r>
            </w:hyperlink>
            <w:r>
              <w:t xml:space="preserve"> Федерального закона N 273-ФЗ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 </w:t>
            </w:r>
            <w:hyperlink r:id="rId29">
              <w:r>
                <w:rPr>
                  <w:color w:val="0000FF"/>
                </w:rPr>
                <w:t>частью 3.1 статьи 16</w:t>
              </w:r>
              <w:proofErr w:type="gramEnd"/>
            </w:hyperlink>
            <w:r>
              <w:t xml:space="preserve"> Федерального закона N 273-ФЗ, и </w:t>
            </w:r>
            <w:proofErr w:type="gramStart"/>
            <w:r>
              <w:t>обеспечивающей</w:t>
            </w:r>
            <w:proofErr w:type="gramEnd"/>
            <w:r>
              <w:t xml:space="preserve"> освоение обучающимися образовательных программ в полном объеме независимо от места нахождения обучающихся, - для образовательных программ, реализуемых с применением электронного обучения, дистанционных образовательных технологий?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Подпункт "а"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наличия документа, </w:t>
            </w:r>
            <w:r>
              <w:lastRenderedPageBreak/>
              <w:t xml:space="preserve">подтверждающего допуск организации, к проведению работ, связанных с использованием сведений, составляющих государственную тайну, в соответствии с </w:t>
            </w:r>
            <w:hyperlink r:id="rId31">
              <w:r>
                <w:rPr>
                  <w:color w:val="0000FF"/>
                </w:rPr>
                <w:t>частью 4 статьи 81</w:t>
              </w:r>
            </w:hyperlink>
            <w:r>
              <w:t xml:space="preserve"> Федерального закона N 273-ФЗ, а также в соответствии со </w:t>
            </w:r>
            <w:hyperlink r:id="rId32">
              <w:r>
                <w:rPr>
                  <w:color w:val="0000FF"/>
                </w:rPr>
                <w:t>статьей 27</w:t>
              </w:r>
            </w:hyperlink>
            <w:r>
              <w:t xml:space="preserve"> Закона Российской Федерации от 21 июля 1993 г. N 5485-1 "О государственной тайне</w:t>
            </w:r>
            <w:proofErr w:type="gramEnd"/>
            <w:r>
              <w:t>",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Подпункт "б"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наличия условий для практической подготовки обучающихся в соответствии с </w:t>
            </w:r>
            <w:hyperlink r:id="rId34">
              <w:r>
                <w:rPr>
                  <w:color w:val="0000FF"/>
                </w:rPr>
                <w:t>частями 6</w:t>
              </w:r>
            </w:hyperlink>
            <w:r>
              <w:t xml:space="preserve"> - </w:t>
            </w:r>
            <w:hyperlink r:id="rId35">
              <w:r>
                <w:rPr>
                  <w:color w:val="0000FF"/>
                </w:rPr>
                <w:t>8 статьи 13</w:t>
              </w:r>
            </w:hyperlink>
            <w:r>
              <w:t xml:space="preserve"> Федерального закона N 273-ФЗ - для основных профессиональных образовательных программ, а также в соответствии с </w:t>
            </w:r>
            <w:hyperlink r:id="rId36">
              <w:r>
                <w:rPr>
                  <w:color w:val="0000FF"/>
                </w:rPr>
                <w:t>частями 4</w:t>
              </w:r>
            </w:hyperlink>
            <w:r>
              <w:t xml:space="preserve"> и </w:t>
            </w:r>
            <w:hyperlink r:id="rId37">
              <w:r>
                <w:rPr>
                  <w:color w:val="0000FF"/>
                </w:rPr>
                <w:t>5 статьи 82</w:t>
              </w:r>
            </w:hyperlink>
            <w:r>
              <w:t xml:space="preserve"> Федерального закона N 273-ФЗ - для основных образовательных программ медицинского и фармацевтического образования</w:t>
            </w:r>
            <w:proofErr w:type="gramEnd"/>
            <w:r>
              <w:t xml:space="preserve"> и дополнительных профессиональных программ медицинского и фармацевтического образования?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Подпункт "в"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r>
              <w:t xml:space="preserve">Соблюдается ли лицензионное требование </w:t>
            </w:r>
            <w:proofErr w:type="gramStart"/>
            <w:r>
              <w:t>при осуществлении лицензиатом образовательной деятельности по образовательным программам в части наличия договора о сетевой форме реализации образовательных программ в соответствии</w:t>
            </w:r>
            <w:proofErr w:type="gramEnd"/>
            <w:r>
              <w:t xml:space="preserve"> со </w:t>
            </w:r>
            <w:hyperlink r:id="rId39">
              <w:r>
                <w:rPr>
                  <w:color w:val="0000FF"/>
                </w:rPr>
                <w:t>статьей 15</w:t>
              </w:r>
            </w:hyperlink>
            <w:r>
              <w:t xml:space="preserve"> Федерального закона N 273-ФЗ - для образовательных программ, реализуемых организацией, с использованием сетевой формы реализации образовательных программ?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Подпункт "г"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</w:t>
            </w:r>
            <w:hyperlink r:id="rId41">
              <w:r>
                <w:rPr>
                  <w:color w:val="0000FF"/>
                </w:rPr>
                <w:t>статьи 15.2</w:t>
              </w:r>
            </w:hyperlink>
            <w:r>
              <w:t xml:space="preserve"> Закона Российской Федерации от 11 марта 1992 г. N 2487-1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</w:t>
            </w:r>
            <w:proofErr w:type="gramEnd"/>
            <w:r>
              <w:t xml:space="preserve"> частных охранных организаций?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Подпункт "д"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требованиям, предусмотренным </w:t>
            </w:r>
            <w:hyperlink r:id="rId43">
              <w:r>
                <w:rPr>
                  <w:color w:val="0000FF"/>
                </w:rPr>
                <w:t>частью 6 статьи 85</w:t>
              </w:r>
            </w:hyperlink>
            <w:r>
              <w:t xml:space="preserve"> Федерального закона N 273-ФЗ,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</w:t>
            </w:r>
            <w:proofErr w:type="gramEnd"/>
            <w:r>
              <w:t xml:space="preserve"> движением поездов и маневровой работой?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Подпункт "е"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  <w:tr w:rsidR="004B0D1F" w:rsidTr="0085098B">
        <w:tc>
          <w:tcPr>
            <w:tcW w:w="566" w:type="dxa"/>
          </w:tcPr>
          <w:p w:rsidR="004B0D1F" w:rsidRDefault="004B0D1F" w:rsidP="0085098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</w:tcPr>
          <w:p w:rsidR="004B0D1F" w:rsidRDefault="004B0D1F" w:rsidP="0085098B">
            <w:pPr>
              <w:pStyle w:val="ConsPlusNormal"/>
              <w:jc w:val="both"/>
            </w:pPr>
            <w:proofErr w:type="gramStart"/>
            <w:r>
              <w:t xml:space="preserve">Соблюдается ли лицензионное требование при осуществлении лицензиатом образовательной деятельности о наличии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</w:t>
            </w:r>
            <w:r>
              <w:lastRenderedPageBreak/>
              <w:t>осуществляющим функции по выработке и реализации государственной политики и нормативно-правовому регулированию в сфере внутренних дел</w:t>
            </w:r>
            <w:proofErr w:type="gramEnd"/>
            <w:r>
              <w:t xml:space="preserve"> - для основных программ профессионального обучения водителей транспортных средств?</w:t>
            </w:r>
          </w:p>
        </w:tc>
        <w:tc>
          <w:tcPr>
            <w:tcW w:w="3572" w:type="dxa"/>
          </w:tcPr>
          <w:p w:rsidR="004B0D1F" w:rsidRDefault="004B0D1F" w:rsidP="0085098B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Подпункт "ж" пункта 8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680" w:type="dxa"/>
          </w:tcPr>
          <w:p w:rsidR="004B0D1F" w:rsidRDefault="004B0D1F" w:rsidP="0085098B">
            <w:pPr>
              <w:pStyle w:val="ConsPlusNormal"/>
            </w:pPr>
          </w:p>
        </w:tc>
        <w:tc>
          <w:tcPr>
            <w:tcW w:w="1417" w:type="dxa"/>
          </w:tcPr>
          <w:p w:rsidR="004B0D1F" w:rsidRDefault="004B0D1F" w:rsidP="0085098B">
            <w:pPr>
              <w:pStyle w:val="ConsPlusNormal"/>
            </w:pPr>
          </w:p>
        </w:tc>
      </w:tr>
    </w:tbl>
    <w:p w:rsidR="004B0D1F" w:rsidRDefault="004B0D1F" w:rsidP="004B0D1F">
      <w:pPr>
        <w:pStyle w:val="ConsPlusNormal"/>
        <w:sectPr w:rsidR="004B0D1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nformat"/>
        <w:jc w:val="both"/>
      </w:pPr>
      <w:r>
        <w:t>9. Дата заполнения проверочного листа ______________________________</w:t>
      </w:r>
    </w:p>
    <w:p w:rsidR="004B0D1F" w:rsidRDefault="004B0D1F" w:rsidP="004B0D1F">
      <w:pPr>
        <w:pStyle w:val="ConsPlusNonformat"/>
        <w:jc w:val="both"/>
      </w:pPr>
    </w:p>
    <w:p w:rsidR="004B0D1F" w:rsidRDefault="004B0D1F" w:rsidP="004B0D1F">
      <w:pPr>
        <w:pStyle w:val="ConsPlusNonformat"/>
        <w:jc w:val="both"/>
      </w:pPr>
      <w:r>
        <w:t>_________________________________________________________       ___________</w:t>
      </w:r>
    </w:p>
    <w:p w:rsidR="004B0D1F" w:rsidRDefault="004B0D1F" w:rsidP="004B0D1F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имя, отчество (при наличии)             (подпись)</w:t>
      </w:r>
      <w:proofErr w:type="gramEnd"/>
    </w:p>
    <w:p w:rsidR="004B0D1F" w:rsidRDefault="004B0D1F" w:rsidP="004B0D1F">
      <w:pPr>
        <w:pStyle w:val="ConsPlusNonformat"/>
        <w:jc w:val="both"/>
      </w:pPr>
      <w:r>
        <w:t xml:space="preserve"> должностного лица органа исполнительной власти субъекта</w:t>
      </w:r>
    </w:p>
    <w:p w:rsidR="004B0D1F" w:rsidRDefault="004B0D1F" w:rsidP="004B0D1F">
      <w:pPr>
        <w:pStyle w:val="ConsPlusNonformat"/>
        <w:jc w:val="both"/>
      </w:pPr>
      <w:r>
        <w:t xml:space="preserve">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4B0D1F" w:rsidRDefault="004B0D1F" w:rsidP="004B0D1F">
      <w:pPr>
        <w:pStyle w:val="ConsPlusNonformat"/>
        <w:jc w:val="both"/>
      </w:pPr>
      <w:r>
        <w:t xml:space="preserve">  Российской Федерацией полномочия в сфере образования,</w:t>
      </w:r>
    </w:p>
    <w:p w:rsidR="004B0D1F" w:rsidRDefault="004B0D1F" w:rsidP="004B0D1F">
      <w:pPr>
        <w:pStyle w:val="ConsPlusNonformat"/>
        <w:jc w:val="both"/>
      </w:pPr>
      <w:r>
        <w:t xml:space="preserve"> </w:t>
      </w:r>
      <w:proofErr w:type="gramStart"/>
      <w:r>
        <w:t>проводившего</w:t>
      </w:r>
      <w:proofErr w:type="gramEnd"/>
      <w:r>
        <w:t xml:space="preserve"> проверку и заполнившего проверочный лист)</w:t>
      </w: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rmal"/>
        <w:ind w:firstLine="540"/>
        <w:jc w:val="both"/>
      </w:pPr>
      <w:r>
        <w:t>--------------------------------</w:t>
      </w:r>
    </w:p>
    <w:p w:rsidR="004B0D1F" w:rsidRDefault="004B0D1F" w:rsidP="004B0D1F">
      <w:pPr>
        <w:pStyle w:val="ConsPlusNormal"/>
        <w:spacing w:before="220"/>
        <w:ind w:firstLine="540"/>
        <w:jc w:val="both"/>
      </w:pPr>
      <w:bookmarkStart w:id="1" w:name="P2308"/>
      <w:bookmarkEnd w:id="1"/>
      <w:r>
        <w:t xml:space="preserve">&lt;1&gt; Утверждено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сентября 2020 г. N 1490 "О лицензировании образовательной деятельности", действует до 1 сентября 2026 года.</w:t>
      </w: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rmal"/>
        <w:jc w:val="both"/>
      </w:pPr>
    </w:p>
    <w:p w:rsidR="004B0D1F" w:rsidRDefault="004B0D1F" w:rsidP="004B0D1F">
      <w:pPr>
        <w:pStyle w:val="ConsPlusNormal"/>
        <w:jc w:val="both"/>
      </w:pPr>
    </w:p>
    <w:p w:rsidR="00B34D11" w:rsidRDefault="00B34D11">
      <w:bookmarkStart w:id="2" w:name="_GoBack"/>
      <w:bookmarkEnd w:id="2"/>
    </w:p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1F"/>
    <w:rsid w:val="004B0D1F"/>
    <w:rsid w:val="006E4932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0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0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15575&amp;dst=776" TargetMode="External"/><Relationship Id="rId18" Type="http://schemas.openxmlformats.org/officeDocument/2006/relationships/hyperlink" Target="https://login.consultant.ru/link/?req=doc&amp;base=RZR&amp;n=479254&amp;dst=100065" TargetMode="External"/><Relationship Id="rId26" Type="http://schemas.openxmlformats.org/officeDocument/2006/relationships/hyperlink" Target="https://login.consultant.ru/link/?req=doc&amp;base=RZR&amp;n=515575&amp;dst=100708" TargetMode="External"/><Relationship Id="rId39" Type="http://schemas.openxmlformats.org/officeDocument/2006/relationships/hyperlink" Target="https://login.consultant.ru/link/?req=doc&amp;base=RZR&amp;n=515575&amp;dst=362" TargetMode="External"/><Relationship Id="rId21" Type="http://schemas.openxmlformats.org/officeDocument/2006/relationships/hyperlink" Target="https://login.consultant.ru/link/?req=doc&amp;base=RZR&amp;n=515575&amp;dst=101045" TargetMode="External"/><Relationship Id="rId34" Type="http://schemas.openxmlformats.org/officeDocument/2006/relationships/hyperlink" Target="https://login.consultant.ru/link/?req=doc&amp;base=RZR&amp;n=515575&amp;dst=357" TargetMode="External"/><Relationship Id="rId42" Type="http://schemas.openxmlformats.org/officeDocument/2006/relationships/hyperlink" Target="https://login.consultant.ru/link/?req=doc&amp;base=RZR&amp;n=479254&amp;dst=10007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479254&amp;dst=1000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79254&amp;dst=100061" TargetMode="External"/><Relationship Id="rId29" Type="http://schemas.openxmlformats.org/officeDocument/2006/relationships/hyperlink" Target="https://login.consultant.ru/link/?req=doc&amp;base=RZR&amp;n=515575&amp;dst=7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9254&amp;dst=12" TargetMode="External"/><Relationship Id="rId11" Type="http://schemas.openxmlformats.org/officeDocument/2006/relationships/hyperlink" Target="https://login.consultant.ru/link/?req=doc&amp;base=RZR&amp;n=479254&amp;dst=100060" TargetMode="External"/><Relationship Id="rId24" Type="http://schemas.openxmlformats.org/officeDocument/2006/relationships/hyperlink" Target="https://login.consultant.ru/link/?req=doc&amp;base=RZR&amp;n=479254&amp;dst=100072" TargetMode="External"/><Relationship Id="rId32" Type="http://schemas.openxmlformats.org/officeDocument/2006/relationships/hyperlink" Target="https://login.consultant.ru/link/?req=doc&amp;base=RZR&amp;n=482696&amp;dst=100238" TargetMode="External"/><Relationship Id="rId37" Type="http://schemas.openxmlformats.org/officeDocument/2006/relationships/hyperlink" Target="https://login.consultant.ru/link/?req=doc&amp;base=RZR&amp;n=515575&amp;dst=266" TargetMode="External"/><Relationship Id="rId40" Type="http://schemas.openxmlformats.org/officeDocument/2006/relationships/hyperlink" Target="https://login.consultant.ru/link/?req=doc&amp;base=RZR&amp;n=479254&amp;dst=100078" TargetMode="External"/><Relationship Id="rId45" Type="http://schemas.openxmlformats.org/officeDocument/2006/relationships/hyperlink" Target="https://login.consultant.ru/link/?req=doc&amp;base=RZR&amp;n=479254&amp;dst=191" TargetMode="External"/><Relationship Id="rId5" Type="http://schemas.openxmlformats.org/officeDocument/2006/relationships/hyperlink" Target="https://login.consultant.ru/link/?req=doc&amp;base=RZR&amp;n=479254&amp;dst=100009" TargetMode="External"/><Relationship Id="rId15" Type="http://schemas.openxmlformats.org/officeDocument/2006/relationships/hyperlink" Target="https://login.consultant.ru/link/?req=doc&amp;base=RZR&amp;n=515575&amp;dst=100701" TargetMode="External"/><Relationship Id="rId23" Type="http://schemas.openxmlformats.org/officeDocument/2006/relationships/hyperlink" Target="https://login.consultant.ru/link/?req=doc&amp;base=RZR&amp;n=515575&amp;dst=1121" TargetMode="External"/><Relationship Id="rId28" Type="http://schemas.openxmlformats.org/officeDocument/2006/relationships/hyperlink" Target="https://login.consultant.ru/link/?req=doc&amp;base=RZR&amp;n=515575&amp;dst=100265" TargetMode="External"/><Relationship Id="rId36" Type="http://schemas.openxmlformats.org/officeDocument/2006/relationships/hyperlink" Target="https://login.consultant.ru/link/?req=doc&amp;base=RZR&amp;n=515575&amp;dst=101087" TargetMode="External"/><Relationship Id="rId10" Type="http://schemas.openxmlformats.org/officeDocument/2006/relationships/hyperlink" Target="https://login.consultant.ru/link/?req=doc&amp;base=RZR&amp;n=515575&amp;dst=469" TargetMode="External"/><Relationship Id="rId19" Type="http://schemas.openxmlformats.org/officeDocument/2006/relationships/hyperlink" Target="https://login.consultant.ru/link/?req=doc&amp;base=RZR&amp;n=515575&amp;dst=1109" TargetMode="External"/><Relationship Id="rId31" Type="http://schemas.openxmlformats.org/officeDocument/2006/relationships/hyperlink" Target="https://login.consultant.ru/link/?req=doc&amp;base=RZR&amp;n=515575&amp;dst=101069" TargetMode="External"/><Relationship Id="rId44" Type="http://schemas.openxmlformats.org/officeDocument/2006/relationships/hyperlink" Target="https://login.consultant.ru/link/?req=doc&amp;base=RZR&amp;n=479254&amp;dst=100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5575&amp;dst=100216" TargetMode="External"/><Relationship Id="rId14" Type="http://schemas.openxmlformats.org/officeDocument/2006/relationships/hyperlink" Target="https://login.consultant.ru/link/?req=doc&amp;base=RZR&amp;n=515575&amp;dst=100646" TargetMode="External"/><Relationship Id="rId22" Type="http://schemas.openxmlformats.org/officeDocument/2006/relationships/hyperlink" Target="https://login.consultant.ru/link/?req=doc&amp;base=RZR&amp;n=515575&amp;dst=1120" TargetMode="External"/><Relationship Id="rId27" Type="http://schemas.openxmlformats.org/officeDocument/2006/relationships/hyperlink" Target="https://login.consultant.ru/link/?req=doc&amp;base=RZR&amp;n=479254&amp;dst=100073" TargetMode="External"/><Relationship Id="rId30" Type="http://schemas.openxmlformats.org/officeDocument/2006/relationships/hyperlink" Target="https://login.consultant.ru/link/?req=doc&amp;base=RZR&amp;n=479254&amp;dst=94" TargetMode="External"/><Relationship Id="rId35" Type="http://schemas.openxmlformats.org/officeDocument/2006/relationships/hyperlink" Target="https://login.consultant.ru/link/?req=doc&amp;base=RZR&amp;n=515575&amp;dst=361" TargetMode="External"/><Relationship Id="rId43" Type="http://schemas.openxmlformats.org/officeDocument/2006/relationships/hyperlink" Target="https://login.consultant.ru/link/?req=doc&amp;base=RZR&amp;n=515575&amp;dst=101151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479254&amp;dst=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ZR&amp;n=515575&amp;dst=356" TargetMode="External"/><Relationship Id="rId17" Type="http://schemas.openxmlformats.org/officeDocument/2006/relationships/hyperlink" Target="https://login.consultant.ru/link/?req=doc&amp;base=RZR&amp;n=499496&amp;dst=100449" TargetMode="External"/><Relationship Id="rId25" Type="http://schemas.openxmlformats.org/officeDocument/2006/relationships/hyperlink" Target="https://login.consultant.ru/link/?req=doc&amp;base=RZR&amp;n=515575&amp;dst=100702" TargetMode="External"/><Relationship Id="rId33" Type="http://schemas.openxmlformats.org/officeDocument/2006/relationships/hyperlink" Target="https://login.consultant.ru/link/?req=doc&amp;base=RZR&amp;n=479254&amp;dst=100076" TargetMode="External"/><Relationship Id="rId38" Type="http://schemas.openxmlformats.org/officeDocument/2006/relationships/hyperlink" Target="https://login.consultant.ru/link/?req=doc&amp;base=RZR&amp;n=479254&amp;dst=100077" TargetMode="External"/><Relationship Id="rId46" Type="http://schemas.openxmlformats.org/officeDocument/2006/relationships/hyperlink" Target="https://login.consultant.ru/link/?req=doc&amp;base=RZR&amp;n=479254" TargetMode="External"/><Relationship Id="rId20" Type="http://schemas.openxmlformats.org/officeDocument/2006/relationships/hyperlink" Target="https://login.consultant.ru/link/?req=doc&amp;base=RZR&amp;n=515575&amp;dst=1111" TargetMode="External"/><Relationship Id="rId41" Type="http://schemas.openxmlformats.org/officeDocument/2006/relationships/hyperlink" Target="https://login.consultant.ru/link/?req=doc&amp;base=RZR&amp;n=503682&amp;dst=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2426</Words>
  <Characters>13832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1</cp:revision>
  <dcterms:created xsi:type="dcterms:W3CDTF">2025-10-21T09:24:00Z</dcterms:created>
  <dcterms:modified xsi:type="dcterms:W3CDTF">2025-10-21T09:25:00Z</dcterms:modified>
</cp:coreProperties>
</file>