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D87" w:rsidRDefault="00C46D87" w:rsidP="00C46D87">
      <w:pPr>
        <w:pStyle w:val="ConsPlusNormal"/>
        <w:jc w:val="right"/>
        <w:outlineLvl w:val="0"/>
      </w:pPr>
      <w:r>
        <w:t>Приложение N 17</w:t>
      </w:r>
    </w:p>
    <w:p w:rsidR="00C46D87" w:rsidRDefault="00C46D87" w:rsidP="00C46D87">
      <w:pPr>
        <w:pStyle w:val="ConsPlusNormal"/>
        <w:jc w:val="both"/>
      </w:pPr>
    </w:p>
    <w:p w:rsidR="00C46D87" w:rsidRDefault="00C46D87" w:rsidP="00C46D87">
      <w:pPr>
        <w:pStyle w:val="ConsPlusNormal"/>
        <w:jc w:val="right"/>
      </w:pPr>
      <w:r>
        <w:t>Утверждена</w:t>
      </w:r>
    </w:p>
    <w:p w:rsidR="00C46D87" w:rsidRDefault="00C46D87" w:rsidP="00C46D87">
      <w:pPr>
        <w:pStyle w:val="ConsPlusNormal"/>
        <w:jc w:val="right"/>
      </w:pPr>
      <w:r>
        <w:t>приказом Федеральной службы</w:t>
      </w:r>
    </w:p>
    <w:p w:rsidR="00C46D87" w:rsidRDefault="00C46D87" w:rsidP="00C46D87">
      <w:pPr>
        <w:pStyle w:val="ConsPlusNormal"/>
        <w:jc w:val="right"/>
      </w:pPr>
      <w:r>
        <w:t>по надзору в сфере образования и науки</w:t>
      </w:r>
    </w:p>
    <w:p w:rsidR="00C46D87" w:rsidRDefault="00C46D87" w:rsidP="00C46D87">
      <w:pPr>
        <w:pStyle w:val="ConsPlusNormal"/>
        <w:jc w:val="right"/>
      </w:pPr>
      <w:r>
        <w:t>от 09.01.2025 N 1</w:t>
      </w:r>
    </w:p>
    <w:p w:rsidR="00C46D87" w:rsidRDefault="00C46D87" w:rsidP="00C46D87">
      <w:pPr>
        <w:pStyle w:val="ConsPlusNormal"/>
        <w:jc w:val="both"/>
      </w:pPr>
    </w:p>
    <w:p w:rsidR="00C46D87" w:rsidRDefault="00C46D87" w:rsidP="00C46D87">
      <w:pPr>
        <w:pStyle w:val="ConsPlusNormal"/>
        <w:jc w:val="right"/>
      </w:pPr>
      <w:r>
        <w:t>Форма</w:t>
      </w:r>
    </w:p>
    <w:p w:rsidR="00C46D87" w:rsidRDefault="00C46D87" w:rsidP="00C46D8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4"/>
        <w:gridCol w:w="1392"/>
      </w:tblGrid>
      <w:tr w:rsidR="00C46D87" w:rsidTr="0085098B">
        <w:tc>
          <w:tcPr>
            <w:tcW w:w="7654" w:type="dxa"/>
            <w:tcBorders>
              <w:top w:val="nil"/>
              <w:left w:val="nil"/>
              <w:bottom w:val="nil"/>
            </w:tcBorders>
          </w:tcPr>
          <w:p w:rsidR="00C46D87" w:rsidRDefault="00C46D87" w:rsidP="0085098B">
            <w:pPr>
              <w:pStyle w:val="ConsPlusNormal"/>
            </w:pPr>
          </w:p>
        </w:tc>
        <w:tc>
          <w:tcPr>
            <w:tcW w:w="1392" w:type="dxa"/>
            <w:tcBorders>
              <w:top w:val="single" w:sz="4" w:space="0" w:color="auto"/>
              <w:bottom w:val="single" w:sz="4" w:space="0" w:color="auto"/>
            </w:tcBorders>
          </w:tcPr>
          <w:p w:rsidR="00C46D87" w:rsidRDefault="00C46D87" w:rsidP="0085098B">
            <w:pPr>
              <w:pStyle w:val="ConsPlusNormal"/>
              <w:jc w:val="center"/>
            </w:pPr>
            <w:r>
              <w:t>QR-код</w:t>
            </w:r>
          </w:p>
        </w:tc>
      </w:tr>
    </w:tbl>
    <w:p w:rsidR="00C46D87" w:rsidRDefault="00C46D87" w:rsidP="00C46D87">
      <w:pPr>
        <w:pStyle w:val="ConsPlusNormal"/>
        <w:jc w:val="both"/>
      </w:pPr>
    </w:p>
    <w:p w:rsidR="00C46D87" w:rsidRDefault="00C46D87" w:rsidP="00C46D87">
      <w:pPr>
        <w:pStyle w:val="ConsPlusNonformat"/>
        <w:jc w:val="both"/>
      </w:pPr>
      <w:bookmarkStart w:id="0" w:name="P5396"/>
      <w:bookmarkEnd w:id="0"/>
      <w:r>
        <w:t xml:space="preserve">                             Проверочный лист,</w:t>
      </w:r>
    </w:p>
    <w:p w:rsidR="00C46D87" w:rsidRDefault="00C46D87" w:rsidP="00C46D87">
      <w:pPr>
        <w:pStyle w:val="ConsPlusNonformat"/>
        <w:jc w:val="both"/>
      </w:pPr>
      <w:r>
        <w:t xml:space="preserve">                </w:t>
      </w:r>
      <w:proofErr w:type="gramStart"/>
      <w:r>
        <w:t>используемый</w:t>
      </w:r>
      <w:proofErr w:type="gramEnd"/>
      <w:r>
        <w:t xml:space="preserve"> органами исполнительной власти</w:t>
      </w:r>
    </w:p>
    <w:p w:rsidR="00C46D87" w:rsidRDefault="00C46D87" w:rsidP="00C46D87">
      <w:pPr>
        <w:pStyle w:val="ConsPlusNonformat"/>
        <w:jc w:val="both"/>
      </w:pPr>
      <w:r>
        <w:t xml:space="preserve">              субъектов Российской Федерации, </w:t>
      </w:r>
      <w:proofErr w:type="gramStart"/>
      <w:r>
        <w:t>осуществляющими</w:t>
      </w:r>
      <w:proofErr w:type="gramEnd"/>
    </w:p>
    <w:p w:rsidR="00C46D87" w:rsidRDefault="00C46D87" w:rsidP="00C46D87">
      <w:pPr>
        <w:pStyle w:val="ConsPlusNonformat"/>
        <w:jc w:val="both"/>
      </w:pPr>
      <w:r>
        <w:t xml:space="preserve">            переданные Российской Федерацией полномочия в сфере</w:t>
      </w:r>
    </w:p>
    <w:p w:rsidR="00C46D87" w:rsidRDefault="00C46D87" w:rsidP="00C46D87">
      <w:pPr>
        <w:pStyle w:val="ConsPlusNonformat"/>
        <w:jc w:val="both"/>
      </w:pPr>
      <w:r>
        <w:t xml:space="preserve">       образования, при осуществлении федерального государственного</w:t>
      </w:r>
    </w:p>
    <w:p w:rsidR="00C46D87" w:rsidRDefault="00C46D87" w:rsidP="00C46D87">
      <w:pPr>
        <w:pStyle w:val="ConsPlusNonformat"/>
        <w:jc w:val="both"/>
      </w:pPr>
      <w:r>
        <w:t xml:space="preserve">         контроля (надзора) в сфере образования в части требований</w:t>
      </w:r>
    </w:p>
    <w:p w:rsidR="00C46D87" w:rsidRDefault="00C46D87" w:rsidP="00C46D87">
      <w:pPr>
        <w:pStyle w:val="ConsPlusNonformat"/>
        <w:jc w:val="both"/>
      </w:pPr>
      <w:r>
        <w:t xml:space="preserve">              к структуре официального сайта образовательной</w:t>
      </w:r>
    </w:p>
    <w:p w:rsidR="00C46D87" w:rsidRDefault="00C46D87" w:rsidP="00C46D87">
      <w:pPr>
        <w:pStyle w:val="ConsPlusNonformat"/>
        <w:jc w:val="both"/>
      </w:pPr>
      <w:r>
        <w:t xml:space="preserve">             организации в информационно-телекоммуникационной</w:t>
      </w:r>
    </w:p>
    <w:p w:rsidR="00C46D87" w:rsidRDefault="00C46D87" w:rsidP="00C46D87">
      <w:pPr>
        <w:pStyle w:val="ConsPlusNonformat"/>
        <w:jc w:val="both"/>
      </w:pPr>
      <w:r>
        <w:t xml:space="preserve">            сети "Интернет" и формату представления информации</w:t>
      </w:r>
    </w:p>
    <w:p w:rsidR="00C46D87" w:rsidRDefault="00C46D87" w:rsidP="00C46D87">
      <w:pPr>
        <w:pStyle w:val="ConsPlusNonformat"/>
        <w:jc w:val="both"/>
      </w:pPr>
    </w:p>
    <w:p w:rsidR="00C46D87" w:rsidRDefault="00C46D87" w:rsidP="00C46D87">
      <w:pPr>
        <w:pStyle w:val="ConsPlusNonformat"/>
        <w:jc w:val="both"/>
      </w:pPr>
      <w:r>
        <w:t xml:space="preserve">    1.  Наименование  вида  контроля,  внесенного  в  Единый  реестр  видов</w:t>
      </w:r>
    </w:p>
    <w:p w:rsidR="00C46D87" w:rsidRDefault="00C46D87" w:rsidP="00C46D87">
      <w:pPr>
        <w:pStyle w:val="ConsPlusNonformat"/>
        <w:jc w:val="both"/>
      </w:pPr>
      <w:r>
        <w:t>федерального    государственного    контроля    (надзора),    регионального</w:t>
      </w:r>
    </w:p>
    <w:p w:rsidR="00C46D87" w:rsidRDefault="00C46D87" w:rsidP="00C46D87">
      <w:pPr>
        <w:pStyle w:val="ConsPlusNonformat"/>
        <w:jc w:val="both"/>
      </w:pPr>
      <w:r>
        <w:t xml:space="preserve">государственного  контроля  (надзора), муниципального контроля: </w:t>
      </w:r>
      <w:proofErr w:type="gramStart"/>
      <w:r>
        <w:t>федеральный</w:t>
      </w:r>
      <w:proofErr w:type="gramEnd"/>
    </w:p>
    <w:p w:rsidR="00C46D87" w:rsidRDefault="00C46D87" w:rsidP="00C46D87">
      <w:pPr>
        <w:pStyle w:val="ConsPlusNonformat"/>
        <w:jc w:val="both"/>
      </w:pPr>
      <w:r>
        <w:t>государственный контроль (надзор) в сфере образования.</w:t>
      </w:r>
    </w:p>
    <w:p w:rsidR="00C46D87" w:rsidRDefault="00C46D87" w:rsidP="00C46D87">
      <w:pPr>
        <w:pStyle w:val="ConsPlusNonformat"/>
        <w:jc w:val="both"/>
      </w:pPr>
    </w:p>
    <w:p w:rsidR="00C46D87" w:rsidRDefault="00C46D87" w:rsidP="00C46D87">
      <w:pPr>
        <w:pStyle w:val="ConsPlusNonformat"/>
        <w:jc w:val="both"/>
      </w:pPr>
      <w:r>
        <w:t xml:space="preserve">    2. Наименование контрольного (надзорного) органа:</w:t>
      </w:r>
    </w:p>
    <w:p w:rsidR="00C46D87" w:rsidRDefault="00C46D87" w:rsidP="00C46D87">
      <w:pPr>
        <w:pStyle w:val="ConsPlusNonformat"/>
        <w:jc w:val="both"/>
      </w:pPr>
      <w:proofErr w:type="gramStart"/>
      <w:r>
        <w:t>___________________________________________________________________________</w:t>
      </w:r>
      <w:proofErr w:type="gramEnd"/>
    </w:p>
    <w:p w:rsidR="00C46D87" w:rsidRDefault="00C46D87" w:rsidP="00C46D87">
      <w:pPr>
        <w:pStyle w:val="ConsPlusNonformat"/>
        <w:jc w:val="both"/>
      </w:pPr>
      <w:r>
        <w:t xml:space="preserve">            </w:t>
      </w:r>
      <w:proofErr w:type="gramStart"/>
      <w:r>
        <w:t>(указать наименование органа исполнительной власти</w:t>
      </w:r>
      <w:proofErr w:type="gramEnd"/>
    </w:p>
    <w:p w:rsidR="00C46D87" w:rsidRDefault="00C46D87" w:rsidP="00C46D87">
      <w:pPr>
        <w:pStyle w:val="ConsPlusNonformat"/>
        <w:jc w:val="both"/>
      </w:pPr>
      <w:r>
        <w:t xml:space="preserve">         </w:t>
      </w:r>
      <w:proofErr w:type="gramStart"/>
      <w:r>
        <w:t>субъекта Российской Федерации, осуществляющего переданные</w:t>
      </w:r>
      <w:proofErr w:type="gramEnd"/>
    </w:p>
    <w:p w:rsidR="00C46D87" w:rsidRDefault="00C46D87" w:rsidP="00C46D87">
      <w:pPr>
        <w:pStyle w:val="ConsPlusNonformat"/>
        <w:jc w:val="both"/>
      </w:pPr>
      <w:r>
        <w:t xml:space="preserve">           </w:t>
      </w:r>
      <w:proofErr w:type="gramStart"/>
      <w:r>
        <w:t>Российской Федерацией полномочия в сфере образования)</w:t>
      </w:r>
      <w:proofErr w:type="gramEnd"/>
    </w:p>
    <w:p w:rsidR="00C46D87" w:rsidRDefault="00C46D87" w:rsidP="00C46D87">
      <w:pPr>
        <w:pStyle w:val="ConsPlusNonformat"/>
        <w:jc w:val="both"/>
      </w:pPr>
    </w:p>
    <w:p w:rsidR="00C46D87" w:rsidRDefault="00C46D87" w:rsidP="00C46D87">
      <w:pPr>
        <w:pStyle w:val="ConsPlusNonformat"/>
        <w:jc w:val="both"/>
      </w:pPr>
      <w:r>
        <w:t xml:space="preserve">    3.  Объект контроля (надзора), в отношении которого проводится </w:t>
      </w:r>
      <w:proofErr w:type="gramStart"/>
      <w:r>
        <w:t>плановая</w:t>
      </w:r>
      <w:proofErr w:type="gramEnd"/>
    </w:p>
    <w:p w:rsidR="00C46D87" w:rsidRDefault="00C46D87" w:rsidP="00C46D87">
      <w:pPr>
        <w:pStyle w:val="ConsPlusNonformat"/>
        <w:jc w:val="both"/>
      </w:pPr>
      <w:r>
        <w:t>выездная проверка (далее - проверка):</w:t>
      </w:r>
    </w:p>
    <w:p w:rsidR="00C46D87" w:rsidRDefault="00C46D87" w:rsidP="00C46D87">
      <w:pPr>
        <w:pStyle w:val="ConsPlusNonformat"/>
        <w:jc w:val="both"/>
      </w:pPr>
      <w:r>
        <w:t>__________________________________________________________________________.</w:t>
      </w:r>
    </w:p>
    <w:p w:rsidR="00C46D87" w:rsidRDefault="00C46D87" w:rsidP="00C46D87">
      <w:pPr>
        <w:pStyle w:val="ConsPlusNonformat"/>
        <w:jc w:val="both"/>
      </w:pPr>
    </w:p>
    <w:p w:rsidR="00C46D87" w:rsidRDefault="00C46D87" w:rsidP="00C46D87">
      <w:pPr>
        <w:pStyle w:val="ConsPlusNonformat"/>
        <w:jc w:val="both"/>
      </w:pPr>
      <w:r>
        <w:t xml:space="preserve">    4.    Фамилия,   имя   и   отчество   (при   наличии)   </w:t>
      </w:r>
      <w:proofErr w:type="gramStart"/>
      <w:r>
        <w:t>индивидуального</w:t>
      </w:r>
      <w:proofErr w:type="gramEnd"/>
    </w:p>
    <w:p w:rsidR="00C46D87" w:rsidRDefault="00C46D87" w:rsidP="00C46D87">
      <w:pPr>
        <w:pStyle w:val="ConsPlusNonformat"/>
        <w:jc w:val="both"/>
      </w:pPr>
      <w:r>
        <w:t>предпринимателя,  его  идентификационный  номер  налогоплательщика  и (или)</w:t>
      </w:r>
    </w:p>
    <w:p w:rsidR="00C46D87" w:rsidRDefault="00C46D87" w:rsidP="00C46D87">
      <w:pPr>
        <w:pStyle w:val="ConsPlusNonformat"/>
        <w:jc w:val="both"/>
      </w:pPr>
      <w:r>
        <w:t xml:space="preserve">основной     государственный    регистрационный    номер    </w:t>
      </w:r>
      <w:proofErr w:type="gramStart"/>
      <w:r>
        <w:t>индивидуального</w:t>
      </w:r>
      <w:proofErr w:type="gramEnd"/>
    </w:p>
    <w:p w:rsidR="00C46D87" w:rsidRDefault="00C46D87" w:rsidP="00C46D87">
      <w:pPr>
        <w:pStyle w:val="ConsPlusNonformat"/>
        <w:jc w:val="both"/>
      </w:pPr>
      <w:r>
        <w:t>предпринимателя,   адрес  регистрации  по  месту  жительства  (пребывания),</w:t>
      </w:r>
    </w:p>
    <w:p w:rsidR="00C46D87" w:rsidRDefault="00C46D87" w:rsidP="00C46D87">
      <w:pPr>
        <w:pStyle w:val="ConsPlusNonformat"/>
        <w:jc w:val="both"/>
      </w:pPr>
      <w:r>
        <w:t>наименование     юридического    лица,    его    идентификационный    номер</w:t>
      </w:r>
    </w:p>
    <w:p w:rsidR="00C46D87" w:rsidRDefault="00C46D87" w:rsidP="00C46D87">
      <w:pPr>
        <w:pStyle w:val="ConsPlusNonformat"/>
        <w:jc w:val="both"/>
      </w:pPr>
      <w:r>
        <w:t>налогоплательщика  и  (или) основной государственный регистрационный номер,</w:t>
      </w:r>
    </w:p>
    <w:p w:rsidR="00C46D87" w:rsidRDefault="00C46D87" w:rsidP="00C46D87">
      <w:pPr>
        <w:pStyle w:val="ConsPlusNonformat"/>
        <w:jc w:val="both"/>
      </w:pPr>
      <w:proofErr w:type="gramStart"/>
      <w:r>
        <w:t>адрес   в  пределах  места  нахождения  юридического  лица  (его  филиалов,</w:t>
      </w:r>
      <w:proofErr w:type="gramEnd"/>
    </w:p>
    <w:p w:rsidR="00C46D87" w:rsidRDefault="00C46D87" w:rsidP="00C46D87">
      <w:pPr>
        <w:pStyle w:val="ConsPlusNonformat"/>
        <w:jc w:val="both"/>
      </w:pPr>
      <w:r>
        <w:t xml:space="preserve">представительств,   обособленных  структурных  подразделений),  </w:t>
      </w:r>
      <w:proofErr w:type="gramStart"/>
      <w:r>
        <w:t>являющегося</w:t>
      </w:r>
      <w:proofErr w:type="gramEnd"/>
    </w:p>
    <w:p w:rsidR="00C46D87" w:rsidRDefault="00C46D87" w:rsidP="00C46D87">
      <w:pPr>
        <w:pStyle w:val="ConsPlusNonformat"/>
        <w:jc w:val="both"/>
      </w:pPr>
      <w:r>
        <w:t>контролируемым лицом:</w:t>
      </w:r>
    </w:p>
    <w:p w:rsidR="00C46D87" w:rsidRDefault="00C46D87" w:rsidP="00C46D87">
      <w:pPr>
        <w:pStyle w:val="ConsPlusNonformat"/>
        <w:jc w:val="both"/>
      </w:pPr>
      <w:r>
        <w:t>__________________________________________________________________________.</w:t>
      </w:r>
    </w:p>
    <w:p w:rsidR="00C46D87" w:rsidRDefault="00C46D87" w:rsidP="00C46D87">
      <w:pPr>
        <w:pStyle w:val="ConsPlusNonformat"/>
        <w:jc w:val="both"/>
      </w:pPr>
    </w:p>
    <w:p w:rsidR="00C46D87" w:rsidRDefault="00C46D87" w:rsidP="00C46D87">
      <w:pPr>
        <w:pStyle w:val="ConsPlusNonformat"/>
        <w:jc w:val="both"/>
      </w:pPr>
      <w:r>
        <w:t xml:space="preserve">    5. Место (места) проведения проверки с заполнением проверочного листа</w:t>
      </w:r>
      <w:proofErr w:type="gramStart"/>
      <w:r>
        <w:t>:</w:t>
      </w:r>
      <w:proofErr w:type="gramEnd"/>
    </w:p>
    <w:p w:rsidR="00C46D87" w:rsidRDefault="00C46D87" w:rsidP="00C46D87">
      <w:pPr>
        <w:pStyle w:val="ConsPlusNonformat"/>
        <w:jc w:val="both"/>
      </w:pPr>
      <w:r>
        <w:t>__________________________________________________________________________.</w:t>
      </w:r>
    </w:p>
    <w:p w:rsidR="00C46D87" w:rsidRDefault="00C46D87" w:rsidP="00C46D87">
      <w:pPr>
        <w:pStyle w:val="ConsPlusNonformat"/>
        <w:jc w:val="both"/>
      </w:pPr>
    </w:p>
    <w:p w:rsidR="00C46D87" w:rsidRDefault="00C46D87" w:rsidP="00C46D87">
      <w:pPr>
        <w:pStyle w:val="ConsPlusNonformat"/>
        <w:jc w:val="both"/>
      </w:pPr>
      <w:r>
        <w:t xml:space="preserve">    6.  Реквизиты  решения органа исполнительной власти субъекта Российской</w:t>
      </w:r>
    </w:p>
    <w:p w:rsidR="00C46D87" w:rsidRDefault="00C46D87" w:rsidP="00C46D87">
      <w:pPr>
        <w:pStyle w:val="ConsPlusNonformat"/>
        <w:jc w:val="both"/>
      </w:pPr>
      <w:r>
        <w:t xml:space="preserve">Федерации,  осуществляющего  переданные  Российской Федерацией полномочия </w:t>
      </w:r>
      <w:proofErr w:type="gramStart"/>
      <w:r>
        <w:t>в</w:t>
      </w:r>
      <w:proofErr w:type="gramEnd"/>
    </w:p>
    <w:p w:rsidR="00C46D87" w:rsidRDefault="00C46D87" w:rsidP="00C46D87">
      <w:pPr>
        <w:pStyle w:val="ConsPlusNonformat"/>
        <w:jc w:val="both"/>
      </w:pPr>
      <w:r>
        <w:t>сфере  образования,  о  проведении  проверки,  подписанного  уполномоченным</w:t>
      </w:r>
    </w:p>
    <w:p w:rsidR="00C46D87" w:rsidRDefault="00C46D87" w:rsidP="00C46D87">
      <w:pPr>
        <w:pStyle w:val="ConsPlusNonformat"/>
        <w:jc w:val="both"/>
      </w:pPr>
      <w:r>
        <w:t>должностным   лицом   органа   исполнительной  власти  субъекта  Российской</w:t>
      </w:r>
    </w:p>
    <w:p w:rsidR="00C46D87" w:rsidRDefault="00C46D87" w:rsidP="00C46D87">
      <w:pPr>
        <w:pStyle w:val="ConsPlusNonformat"/>
        <w:jc w:val="both"/>
      </w:pPr>
      <w:r>
        <w:t xml:space="preserve">Федерации,  осуществляющего  переданные  полномочия Российской Федерацией </w:t>
      </w:r>
      <w:proofErr w:type="gramStart"/>
      <w:r>
        <w:t>в</w:t>
      </w:r>
      <w:proofErr w:type="gramEnd"/>
    </w:p>
    <w:p w:rsidR="00C46D87" w:rsidRDefault="00C46D87" w:rsidP="00C46D87">
      <w:pPr>
        <w:pStyle w:val="ConsPlusNonformat"/>
        <w:jc w:val="both"/>
      </w:pPr>
      <w:r>
        <w:t>сфере образования:</w:t>
      </w:r>
    </w:p>
    <w:p w:rsidR="00C46D87" w:rsidRDefault="00C46D87" w:rsidP="00C46D87">
      <w:pPr>
        <w:pStyle w:val="ConsPlusNonformat"/>
        <w:jc w:val="both"/>
      </w:pPr>
      <w:r>
        <w:t>__________________________________________________________________________.</w:t>
      </w:r>
    </w:p>
    <w:p w:rsidR="00C46D87" w:rsidRDefault="00C46D87" w:rsidP="00C46D87">
      <w:pPr>
        <w:pStyle w:val="ConsPlusNonformat"/>
        <w:jc w:val="both"/>
      </w:pPr>
    </w:p>
    <w:p w:rsidR="00C46D87" w:rsidRDefault="00C46D87" w:rsidP="00C46D87">
      <w:pPr>
        <w:pStyle w:val="ConsPlusNonformat"/>
        <w:jc w:val="both"/>
      </w:pPr>
      <w:r>
        <w:t xml:space="preserve">    7. Учетный номер проверки: ___________________________________________.</w:t>
      </w:r>
    </w:p>
    <w:p w:rsidR="00C46D87" w:rsidRDefault="00C46D87" w:rsidP="00C46D87">
      <w:pPr>
        <w:pStyle w:val="ConsPlusNonformat"/>
        <w:jc w:val="both"/>
      </w:pPr>
    </w:p>
    <w:p w:rsidR="00C46D87" w:rsidRDefault="00C46D87" w:rsidP="00C46D87">
      <w:pPr>
        <w:pStyle w:val="ConsPlusNonformat"/>
        <w:jc w:val="both"/>
      </w:pPr>
      <w:r>
        <w:t xml:space="preserve">    8.  Список  контрольных  вопросов,  отражающих  содержание обязательных</w:t>
      </w:r>
    </w:p>
    <w:p w:rsidR="00C46D87" w:rsidRDefault="00C46D87" w:rsidP="00C46D87">
      <w:pPr>
        <w:pStyle w:val="ConsPlusNonformat"/>
        <w:jc w:val="both"/>
      </w:pPr>
      <w:r>
        <w:lastRenderedPageBreak/>
        <w:t>требований, ответы на которые свидетельствуют о соблюдении или несоблюдении</w:t>
      </w:r>
    </w:p>
    <w:p w:rsidR="00C46D87" w:rsidRDefault="00C46D87" w:rsidP="00C46D87">
      <w:pPr>
        <w:pStyle w:val="ConsPlusNonformat"/>
        <w:jc w:val="both"/>
      </w:pPr>
      <w:r>
        <w:t>контролируемым лицом обязательных требований:</w:t>
      </w:r>
    </w:p>
    <w:p w:rsidR="00C46D87" w:rsidRDefault="00C46D87" w:rsidP="00C46D87">
      <w:pPr>
        <w:pStyle w:val="ConsPlusNormal"/>
        <w:jc w:val="both"/>
      </w:pPr>
    </w:p>
    <w:p w:rsidR="00C46D87" w:rsidRDefault="00C46D87" w:rsidP="00C46D87">
      <w:pPr>
        <w:pStyle w:val="ConsPlusNormal"/>
        <w:sectPr w:rsidR="00C46D8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009"/>
        <w:gridCol w:w="3572"/>
        <w:gridCol w:w="680"/>
        <w:gridCol w:w="680"/>
        <w:gridCol w:w="680"/>
        <w:gridCol w:w="1417"/>
      </w:tblGrid>
      <w:tr w:rsidR="00C46D87" w:rsidTr="0085098B">
        <w:tc>
          <w:tcPr>
            <w:tcW w:w="566" w:type="dxa"/>
            <w:vMerge w:val="restart"/>
          </w:tcPr>
          <w:p w:rsidR="00C46D87" w:rsidRDefault="00C46D87" w:rsidP="0085098B">
            <w:pPr>
              <w:pStyle w:val="ConsPlusNormal"/>
              <w:jc w:val="center"/>
            </w:pPr>
            <w:r>
              <w:lastRenderedPageBreak/>
              <w:t xml:space="preserve">N </w:t>
            </w:r>
            <w:proofErr w:type="gramStart"/>
            <w:r>
              <w:t>п</w:t>
            </w:r>
            <w:proofErr w:type="gramEnd"/>
            <w:r>
              <w:t>/п</w:t>
            </w:r>
          </w:p>
        </w:tc>
        <w:tc>
          <w:tcPr>
            <w:tcW w:w="6009" w:type="dxa"/>
            <w:vMerge w:val="restart"/>
          </w:tcPr>
          <w:p w:rsidR="00C46D87" w:rsidRDefault="00C46D87" w:rsidP="0085098B">
            <w:pPr>
              <w:pStyle w:val="ConsPlusNormal"/>
              <w:jc w:val="center"/>
            </w:pPr>
            <w:r>
              <w:t>Список контрольных вопросов</w:t>
            </w:r>
          </w:p>
        </w:tc>
        <w:tc>
          <w:tcPr>
            <w:tcW w:w="3572" w:type="dxa"/>
            <w:vMerge w:val="restart"/>
          </w:tcPr>
          <w:p w:rsidR="00C46D87" w:rsidRDefault="00C46D87" w:rsidP="0085098B">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2040" w:type="dxa"/>
            <w:gridSpan w:val="3"/>
          </w:tcPr>
          <w:p w:rsidR="00C46D87" w:rsidRDefault="00C46D87" w:rsidP="0085098B">
            <w:pPr>
              <w:pStyle w:val="ConsPlusNormal"/>
              <w:jc w:val="center"/>
            </w:pPr>
            <w:r>
              <w:t>Ответы на вопросы</w:t>
            </w:r>
          </w:p>
        </w:tc>
        <w:tc>
          <w:tcPr>
            <w:tcW w:w="1417" w:type="dxa"/>
            <w:vMerge w:val="restart"/>
          </w:tcPr>
          <w:p w:rsidR="00C46D87" w:rsidRDefault="00C46D87" w:rsidP="0085098B">
            <w:pPr>
              <w:pStyle w:val="ConsPlusNormal"/>
              <w:jc w:val="center"/>
            </w:pPr>
            <w:r>
              <w:t>Примечание</w:t>
            </w:r>
          </w:p>
        </w:tc>
      </w:tr>
      <w:tr w:rsidR="00C46D87" w:rsidTr="0085098B">
        <w:tc>
          <w:tcPr>
            <w:tcW w:w="566" w:type="dxa"/>
            <w:vMerge/>
          </w:tcPr>
          <w:p w:rsidR="00C46D87" w:rsidRDefault="00C46D87" w:rsidP="0085098B">
            <w:pPr>
              <w:pStyle w:val="ConsPlusNormal"/>
            </w:pPr>
          </w:p>
        </w:tc>
        <w:tc>
          <w:tcPr>
            <w:tcW w:w="6009" w:type="dxa"/>
            <w:vMerge/>
          </w:tcPr>
          <w:p w:rsidR="00C46D87" w:rsidRDefault="00C46D87" w:rsidP="0085098B">
            <w:pPr>
              <w:pStyle w:val="ConsPlusNormal"/>
            </w:pPr>
          </w:p>
        </w:tc>
        <w:tc>
          <w:tcPr>
            <w:tcW w:w="3572" w:type="dxa"/>
            <w:vMerge/>
          </w:tcPr>
          <w:p w:rsidR="00C46D87" w:rsidRDefault="00C46D87" w:rsidP="0085098B">
            <w:pPr>
              <w:pStyle w:val="ConsPlusNormal"/>
            </w:pPr>
          </w:p>
        </w:tc>
        <w:tc>
          <w:tcPr>
            <w:tcW w:w="680" w:type="dxa"/>
          </w:tcPr>
          <w:p w:rsidR="00C46D87" w:rsidRDefault="00C46D87" w:rsidP="0085098B">
            <w:pPr>
              <w:pStyle w:val="ConsPlusNormal"/>
              <w:jc w:val="center"/>
            </w:pPr>
            <w:r>
              <w:t>да</w:t>
            </w:r>
          </w:p>
        </w:tc>
        <w:tc>
          <w:tcPr>
            <w:tcW w:w="680" w:type="dxa"/>
          </w:tcPr>
          <w:p w:rsidR="00C46D87" w:rsidRDefault="00C46D87" w:rsidP="0085098B">
            <w:pPr>
              <w:pStyle w:val="ConsPlusNormal"/>
              <w:jc w:val="center"/>
            </w:pPr>
            <w:r>
              <w:t>нет</w:t>
            </w:r>
          </w:p>
        </w:tc>
        <w:tc>
          <w:tcPr>
            <w:tcW w:w="680" w:type="dxa"/>
          </w:tcPr>
          <w:p w:rsidR="00C46D87" w:rsidRDefault="00C46D87" w:rsidP="0085098B">
            <w:pPr>
              <w:pStyle w:val="ConsPlusNormal"/>
              <w:jc w:val="center"/>
            </w:pPr>
            <w:r>
              <w:t>неприменимо</w:t>
            </w:r>
          </w:p>
        </w:tc>
        <w:tc>
          <w:tcPr>
            <w:tcW w:w="1417" w:type="dxa"/>
            <w:vMerge/>
          </w:tcPr>
          <w:p w:rsidR="00C46D87" w:rsidRDefault="00C46D87" w:rsidP="0085098B">
            <w:pPr>
              <w:pStyle w:val="ConsPlusNormal"/>
            </w:pPr>
          </w:p>
        </w:tc>
      </w:tr>
      <w:tr w:rsidR="00C46D87" w:rsidTr="0085098B">
        <w:tc>
          <w:tcPr>
            <w:tcW w:w="566" w:type="dxa"/>
          </w:tcPr>
          <w:p w:rsidR="00C46D87" w:rsidRDefault="00C46D87" w:rsidP="0085098B">
            <w:pPr>
              <w:pStyle w:val="ConsPlusNormal"/>
              <w:jc w:val="center"/>
            </w:pPr>
            <w:r>
              <w:t>1.</w:t>
            </w:r>
          </w:p>
        </w:tc>
        <w:tc>
          <w:tcPr>
            <w:tcW w:w="6009" w:type="dxa"/>
          </w:tcPr>
          <w:p w:rsidR="00C46D87" w:rsidRDefault="00C46D87" w:rsidP="0085098B">
            <w:pPr>
              <w:pStyle w:val="ConsPlusNormal"/>
              <w:jc w:val="both"/>
            </w:pPr>
            <w:proofErr w:type="gramStart"/>
            <w:r>
              <w:t xml:space="preserve">Создан ли образовательной организацией на официальном сайте в информационно-телекоммуникационной сети "Интернет" (далее соответственно - Сайт, сеть "Интернет") раздел "Сведения об образовательной организации" (далее - раздел) с целью обеспечения доступа к информации и копиям документов, предусмотренным </w:t>
            </w:r>
            <w:hyperlink r:id="rId5">
              <w:r>
                <w:rPr>
                  <w:color w:val="0000FF"/>
                </w:rPr>
                <w:t>частью 2 статьи 29</w:t>
              </w:r>
            </w:hyperlink>
            <w:r>
              <w:t xml:space="preserve"> Федерального закона от 29 декабря 2012 г. N 273-ФЗ "Об образовании в Российской Федерации" (далее соответственно - информация;</w:t>
            </w:r>
            <w:proofErr w:type="gramEnd"/>
            <w:r>
              <w:t xml:space="preserve"> копии документов; Федеральный закон N 273-ФЗ)?</w:t>
            </w:r>
          </w:p>
        </w:tc>
        <w:tc>
          <w:tcPr>
            <w:tcW w:w="3572" w:type="dxa"/>
          </w:tcPr>
          <w:p w:rsidR="00C46D87" w:rsidRDefault="00C46D87" w:rsidP="0085098B">
            <w:pPr>
              <w:pStyle w:val="ConsPlusNormal"/>
              <w:jc w:val="both"/>
            </w:pPr>
            <w:hyperlink r:id="rId6">
              <w:r>
                <w:rPr>
                  <w:color w:val="0000FF"/>
                </w:rPr>
                <w:t>Пункт 1</w:t>
              </w:r>
            </w:hyperlink>
            <w:r>
              <w:t xml:space="preserve">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w:t>
            </w:r>
            <w:hyperlink w:anchor="P6094">
              <w:r>
                <w:rPr>
                  <w:color w:val="0000FF"/>
                </w:rPr>
                <w:t>&lt;1&gt;</w:t>
              </w:r>
            </w:hyperlink>
            <w:r>
              <w:t xml:space="preserve"> (далее - Требования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tcPr>
          <w:p w:rsidR="00C46D87" w:rsidRDefault="00C46D87" w:rsidP="0085098B">
            <w:pPr>
              <w:pStyle w:val="ConsPlusNormal"/>
              <w:jc w:val="center"/>
            </w:pPr>
            <w:r>
              <w:t>2.</w:t>
            </w:r>
          </w:p>
        </w:tc>
        <w:tc>
          <w:tcPr>
            <w:tcW w:w="6009" w:type="dxa"/>
          </w:tcPr>
          <w:p w:rsidR="00C46D87" w:rsidRDefault="00C46D87" w:rsidP="0085098B">
            <w:pPr>
              <w:pStyle w:val="ConsPlusNormal"/>
              <w:jc w:val="both"/>
            </w:pPr>
            <w:r>
              <w:t>Представляется ли информация в разделе в виде набора страниц, и (или) иерархического списка, и (или) ссылок на другие разделы Сайта?</w:t>
            </w:r>
          </w:p>
        </w:tc>
        <w:tc>
          <w:tcPr>
            <w:tcW w:w="3572" w:type="dxa"/>
          </w:tcPr>
          <w:p w:rsidR="00C46D87" w:rsidRDefault="00C46D87" w:rsidP="0085098B">
            <w:pPr>
              <w:pStyle w:val="ConsPlusNormal"/>
              <w:jc w:val="both"/>
            </w:pPr>
            <w:hyperlink r:id="rId7">
              <w:r>
                <w:rPr>
                  <w:color w:val="0000FF"/>
                </w:rPr>
                <w:t>Пункт 2</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tcPr>
          <w:p w:rsidR="00C46D87" w:rsidRDefault="00C46D87" w:rsidP="0085098B">
            <w:pPr>
              <w:pStyle w:val="ConsPlusNormal"/>
              <w:jc w:val="center"/>
            </w:pPr>
            <w:r>
              <w:t>3.</w:t>
            </w:r>
          </w:p>
        </w:tc>
        <w:tc>
          <w:tcPr>
            <w:tcW w:w="6009" w:type="dxa"/>
          </w:tcPr>
          <w:p w:rsidR="00C46D87" w:rsidRDefault="00C46D87" w:rsidP="0085098B">
            <w:pPr>
              <w:pStyle w:val="ConsPlusNormal"/>
              <w:jc w:val="both"/>
            </w:pPr>
            <w:r>
              <w:t>Имеет ли информация общий механизм навигации по всем страницам раздела?</w:t>
            </w:r>
          </w:p>
        </w:tc>
        <w:tc>
          <w:tcPr>
            <w:tcW w:w="3572" w:type="dxa"/>
          </w:tcPr>
          <w:p w:rsidR="00C46D87" w:rsidRDefault="00C46D87" w:rsidP="0085098B">
            <w:pPr>
              <w:pStyle w:val="ConsPlusNormal"/>
              <w:jc w:val="both"/>
            </w:pPr>
            <w:hyperlink r:id="rId8">
              <w:r>
                <w:rPr>
                  <w:color w:val="0000FF"/>
                </w:rPr>
                <w:t>Пункт 2</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tcPr>
          <w:p w:rsidR="00C46D87" w:rsidRDefault="00C46D87" w:rsidP="0085098B">
            <w:pPr>
              <w:pStyle w:val="ConsPlusNormal"/>
              <w:jc w:val="center"/>
            </w:pPr>
            <w:r>
              <w:t>4.</w:t>
            </w:r>
          </w:p>
        </w:tc>
        <w:tc>
          <w:tcPr>
            <w:tcW w:w="6009" w:type="dxa"/>
          </w:tcPr>
          <w:p w:rsidR="00C46D87" w:rsidRDefault="00C46D87" w:rsidP="0085098B">
            <w:pPr>
              <w:pStyle w:val="ConsPlusNormal"/>
              <w:jc w:val="both"/>
            </w:pPr>
            <w:r>
              <w:t>Представлен ли механизм навигации на каждой странице раздела?</w:t>
            </w:r>
          </w:p>
        </w:tc>
        <w:tc>
          <w:tcPr>
            <w:tcW w:w="3572" w:type="dxa"/>
          </w:tcPr>
          <w:p w:rsidR="00C46D87" w:rsidRDefault="00C46D87" w:rsidP="0085098B">
            <w:pPr>
              <w:pStyle w:val="ConsPlusNormal"/>
              <w:jc w:val="both"/>
            </w:pPr>
            <w:hyperlink r:id="rId9">
              <w:r>
                <w:rPr>
                  <w:color w:val="0000FF"/>
                </w:rPr>
                <w:t>Пункт 2</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tcPr>
          <w:p w:rsidR="00C46D87" w:rsidRDefault="00C46D87" w:rsidP="0085098B">
            <w:pPr>
              <w:pStyle w:val="ConsPlusNormal"/>
              <w:jc w:val="center"/>
            </w:pPr>
            <w:r>
              <w:t>5.</w:t>
            </w:r>
          </w:p>
        </w:tc>
        <w:tc>
          <w:tcPr>
            <w:tcW w:w="6009" w:type="dxa"/>
          </w:tcPr>
          <w:p w:rsidR="00C46D87" w:rsidRDefault="00C46D87" w:rsidP="0085098B">
            <w:pPr>
              <w:pStyle w:val="ConsPlusNormal"/>
              <w:jc w:val="both"/>
            </w:pPr>
            <w:r>
              <w:t>Осуществлен ли доступ к разделу с главной (основной) страницы Сайта, а также из основного навигационного меню Сайта?</w:t>
            </w:r>
          </w:p>
        </w:tc>
        <w:tc>
          <w:tcPr>
            <w:tcW w:w="3572" w:type="dxa"/>
          </w:tcPr>
          <w:p w:rsidR="00C46D87" w:rsidRDefault="00C46D87" w:rsidP="0085098B">
            <w:pPr>
              <w:pStyle w:val="ConsPlusNormal"/>
              <w:jc w:val="both"/>
            </w:pPr>
            <w:hyperlink r:id="rId10">
              <w:r>
                <w:rPr>
                  <w:color w:val="0000FF"/>
                </w:rPr>
                <w:t>Пункт 3</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tcPr>
          <w:p w:rsidR="00C46D87" w:rsidRDefault="00C46D87" w:rsidP="0085098B">
            <w:pPr>
              <w:pStyle w:val="ConsPlusNormal"/>
              <w:jc w:val="center"/>
            </w:pPr>
            <w:r>
              <w:t>6.</w:t>
            </w:r>
          </w:p>
        </w:tc>
        <w:tc>
          <w:tcPr>
            <w:tcW w:w="6009" w:type="dxa"/>
          </w:tcPr>
          <w:p w:rsidR="00C46D87" w:rsidRDefault="00C46D87" w:rsidP="0085098B">
            <w:pPr>
              <w:pStyle w:val="ConsPlusNormal"/>
              <w:jc w:val="both"/>
            </w:pPr>
            <w:r>
              <w:t>Доступны ли страницы раздела в сети "Интернет" без дополнительной регистрации?</w:t>
            </w:r>
          </w:p>
        </w:tc>
        <w:tc>
          <w:tcPr>
            <w:tcW w:w="3572" w:type="dxa"/>
          </w:tcPr>
          <w:p w:rsidR="00C46D87" w:rsidRDefault="00C46D87" w:rsidP="0085098B">
            <w:pPr>
              <w:pStyle w:val="ConsPlusNormal"/>
              <w:jc w:val="both"/>
            </w:pPr>
            <w:hyperlink r:id="rId11">
              <w:r>
                <w:rPr>
                  <w:color w:val="0000FF"/>
                </w:rPr>
                <w:t>Пункт 4</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tcPr>
          <w:p w:rsidR="00C46D87" w:rsidRDefault="00C46D87" w:rsidP="0085098B">
            <w:pPr>
              <w:pStyle w:val="ConsPlusNormal"/>
              <w:jc w:val="center"/>
            </w:pPr>
            <w:r>
              <w:t>7.</w:t>
            </w:r>
          </w:p>
        </w:tc>
        <w:tc>
          <w:tcPr>
            <w:tcW w:w="6009" w:type="dxa"/>
          </w:tcPr>
          <w:p w:rsidR="00C46D87" w:rsidRDefault="00C46D87" w:rsidP="0085098B">
            <w:pPr>
              <w:pStyle w:val="ConsPlusNormal"/>
              <w:jc w:val="both"/>
            </w:pPr>
            <w:r>
              <w:t xml:space="preserve">Содержат ли страницы раздела в сети "Интернет" </w:t>
            </w:r>
            <w:r>
              <w:lastRenderedPageBreak/>
              <w:t xml:space="preserve">информацию и копии документов, указанные в </w:t>
            </w:r>
            <w:hyperlink r:id="rId12">
              <w:r>
                <w:rPr>
                  <w:color w:val="0000FF"/>
                </w:rPr>
                <w:t>пунктах 7</w:t>
              </w:r>
            </w:hyperlink>
            <w:r>
              <w:t xml:space="preserve"> - </w:t>
            </w:r>
            <w:hyperlink r:id="rId13">
              <w:r>
                <w:rPr>
                  <w:color w:val="0000FF"/>
                </w:rPr>
                <w:t>20</w:t>
              </w:r>
            </w:hyperlink>
            <w:r>
              <w:t xml:space="preserve"> Требований N 1493?</w:t>
            </w:r>
          </w:p>
        </w:tc>
        <w:tc>
          <w:tcPr>
            <w:tcW w:w="3572" w:type="dxa"/>
          </w:tcPr>
          <w:p w:rsidR="00C46D87" w:rsidRDefault="00C46D87" w:rsidP="0085098B">
            <w:pPr>
              <w:pStyle w:val="ConsPlusNormal"/>
              <w:jc w:val="both"/>
            </w:pPr>
            <w:hyperlink r:id="rId14">
              <w:r>
                <w:rPr>
                  <w:color w:val="0000FF"/>
                </w:rPr>
                <w:t>Пункт 4</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tcPr>
          <w:p w:rsidR="00C46D87" w:rsidRDefault="00C46D87" w:rsidP="0085098B">
            <w:pPr>
              <w:pStyle w:val="ConsPlusNormal"/>
              <w:jc w:val="center"/>
            </w:pPr>
            <w:r>
              <w:lastRenderedPageBreak/>
              <w:t>8.</w:t>
            </w:r>
          </w:p>
        </w:tc>
        <w:tc>
          <w:tcPr>
            <w:tcW w:w="6009" w:type="dxa"/>
          </w:tcPr>
          <w:p w:rsidR="00C46D87" w:rsidRDefault="00C46D87" w:rsidP="0085098B">
            <w:pPr>
              <w:pStyle w:val="ConsPlusNormal"/>
              <w:jc w:val="both"/>
            </w:pPr>
            <w:r>
              <w:t>Содержат ли страницы раздела в сети "Интернет" доступные для посетителей Сайта ссылки на файлы, содержащие информацию о назначении данных файлов?</w:t>
            </w:r>
          </w:p>
        </w:tc>
        <w:tc>
          <w:tcPr>
            <w:tcW w:w="3572" w:type="dxa"/>
          </w:tcPr>
          <w:p w:rsidR="00C46D87" w:rsidRDefault="00C46D87" w:rsidP="0085098B">
            <w:pPr>
              <w:pStyle w:val="ConsPlusNormal"/>
              <w:jc w:val="both"/>
            </w:pPr>
            <w:hyperlink r:id="rId15">
              <w:r>
                <w:rPr>
                  <w:color w:val="0000FF"/>
                </w:rPr>
                <w:t>Пункт 4</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val="restart"/>
          </w:tcPr>
          <w:p w:rsidR="00C46D87" w:rsidRDefault="00C46D87" w:rsidP="0085098B">
            <w:pPr>
              <w:pStyle w:val="ConsPlusNormal"/>
              <w:jc w:val="center"/>
            </w:pPr>
            <w:r>
              <w:t>9.</w:t>
            </w:r>
          </w:p>
        </w:tc>
        <w:tc>
          <w:tcPr>
            <w:tcW w:w="6009" w:type="dxa"/>
          </w:tcPr>
          <w:p w:rsidR="00C46D87" w:rsidRDefault="00C46D87" w:rsidP="0085098B">
            <w:pPr>
              <w:pStyle w:val="ConsPlusNormal"/>
              <w:jc w:val="both"/>
            </w:pPr>
            <w:r>
              <w:t xml:space="preserve">Содержит </w:t>
            </w:r>
            <w:proofErr w:type="gramStart"/>
            <w:r>
              <w:t>ли раздел подразделы</w:t>
            </w:r>
            <w:proofErr w:type="gramEnd"/>
            <w:r>
              <w:t>:</w:t>
            </w:r>
          </w:p>
          <w:p w:rsidR="00C46D87" w:rsidRDefault="00C46D87" w:rsidP="0085098B">
            <w:pPr>
              <w:pStyle w:val="ConsPlusNormal"/>
              <w:jc w:val="both"/>
            </w:pPr>
            <w:r>
              <w:t>- "Основные сведения"?</w:t>
            </w:r>
          </w:p>
        </w:tc>
        <w:tc>
          <w:tcPr>
            <w:tcW w:w="3572" w:type="dxa"/>
            <w:vMerge w:val="restart"/>
          </w:tcPr>
          <w:p w:rsidR="00C46D87" w:rsidRDefault="00C46D87" w:rsidP="0085098B">
            <w:pPr>
              <w:pStyle w:val="ConsPlusNormal"/>
              <w:jc w:val="both"/>
            </w:pPr>
            <w:hyperlink r:id="rId16">
              <w:r>
                <w:rPr>
                  <w:color w:val="0000FF"/>
                </w:rPr>
                <w:t>Пункт 6</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"Структура и органы управления образовательной организацией"?</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"Документы"?</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"Образование"?</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"Руководство"?</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"Педагогический состав"?</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"Материально-техническое обеспечение и оснащенность образовательного процесса. Доступная среда"?</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"Платные образовательные услуги"?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"Финансово-хозяйственная деятельность"?</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xml:space="preserve">- "Вакантные места для приема (перевода) </w:t>
            </w:r>
            <w:proofErr w:type="gramStart"/>
            <w:r>
              <w:t>обучающихся</w:t>
            </w:r>
            <w:proofErr w:type="gramEnd"/>
            <w:r>
              <w:t>"?</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xml:space="preserve">- "Стипендии и меры поддержки </w:t>
            </w:r>
            <w:proofErr w:type="gramStart"/>
            <w:r>
              <w:t>обучающихся</w:t>
            </w:r>
            <w:proofErr w:type="gramEnd"/>
            <w:r>
              <w:t>"?</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"Международное сотрудничество"?</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"Организация питания в образовательной организации"?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"Образовательные стандарты и требования"?</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val="restart"/>
          </w:tcPr>
          <w:p w:rsidR="00C46D87" w:rsidRDefault="00C46D87" w:rsidP="0085098B">
            <w:pPr>
              <w:pStyle w:val="ConsPlusNormal"/>
              <w:jc w:val="center"/>
            </w:pPr>
            <w:r>
              <w:lastRenderedPageBreak/>
              <w:t>10.</w:t>
            </w:r>
          </w:p>
        </w:tc>
        <w:tc>
          <w:tcPr>
            <w:tcW w:w="6009" w:type="dxa"/>
          </w:tcPr>
          <w:p w:rsidR="00C46D87" w:rsidRDefault="00C46D87" w:rsidP="0085098B">
            <w:pPr>
              <w:pStyle w:val="ConsPlusNormal"/>
              <w:jc w:val="both"/>
            </w:pPr>
            <w:r>
              <w:t>Содержит ли подраздел "Основные сведения" следующую информацию:</w:t>
            </w:r>
          </w:p>
          <w:p w:rsidR="00C46D87" w:rsidRDefault="00C46D87" w:rsidP="0085098B">
            <w:pPr>
              <w:pStyle w:val="ConsPlusNormal"/>
              <w:jc w:val="both"/>
            </w:pPr>
            <w:r>
              <w:t>а) о полном и сокращенном (при наличии) наименовании образовательной организации?</w:t>
            </w:r>
          </w:p>
        </w:tc>
        <w:tc>
          <w:tcPr>
            <w:tcW w:w="3572" w:type="dxa"/>
            <w:vMerge w:val="restart"/>
          </w:tcPr>
          <w:p w:rsidR="00C46D87" w:rsidRDefault="00C46D87" w:rsidP="0085098B">
            <w:pPr>
              <w:pStyle w:val="ConsPlusNormal"/>
              <w:jc w:val="both"/>
            </w:pPr>
            <w:hyperlink r:id="rId17">
              <w:r>
                <w:rPr>
                  <w:color w:val="0000FF"/>
                </w:rPr>
                <w:t>Пункт 7</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б) о дате создания образовательной организации?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в) об учредителе, учредителях образовательной организации?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г) о месте нахождения образовательной организации?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д) о режиме и графике работы образовательной организации?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е) о контактных телефонах и адресах электронной почты образовательной организации?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proofErr w:type="gramStart"/>
            <w:r>
              <w:t xml:space="preserve">ж) о местах осуществления образовательной деятельности, сведения о которых в соответствии с Федеральным </w:t>
            </w:r>
            <w:hyperlink r:id="rId18">
              <w:r>
                <w:rPr>
                  <w:color w:val="0000FF"/>
                </w:rPr>
                <w:t>законом</w:t>
              </w:r>
            </w:hyperlink>
            <w:r>
              <w:t xml:space="preserve"> N 273-ФЗ не включаются в соответствующую запись в реестре лицензий на осуществление образовательной деятельности, 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hyperlink w:anchor="P6095">
              <w:r>
                <w:rPr>
                  <w:color w:val="0000FF"/>
                </w:rPr>
                <w:t>&lt;2&gt;</w:t>
              </w:r>
            </w:hyperlink>
            <w:r>
              <w:t xml:space="preserve"> в виде адреса места нахождения?</w:t>
            </w:r>
            <w:proofErr w:type="gramEnd"/>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з) о лицензии на осуществление образовательной деятельности (выписке из реестра лицензий на осуществление образовательной деятельности)?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proofErr w:type="gramStart"/>
            <w:r>
              <w:t xml:space="preserve">и) о наличии или об отсутствии государственной аккредитации образовательной деятельности по реализуемым образовательным программам, за </w:t>
            </w:r>
            <w:r>
              <w:lastRenderedPageBreak/>
              <w:t>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(выписке из государственной информационной системы "Реестр организаций, осуществляющих образовательную</w:t>
            </w:r>
            <w:proofErr w:type="gramEnd"/>
            <w:r>
              <w:t xml:space="preserve"> деятельность по имеющим государственную аккредитацию образовательным программам?</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val="restart"/>
          </w:tcPr>
          <w:p w:rsidR="00C46D87" w:rsidRDefault="00C46D87" w:rsidP="0085098B">
            <w:pPr>
              <w:pStyle w:val="ConsPlusNormal"/>
              <w:jc w:val="center"/>
            </w:pPr>
            <w:r>
              <w:lastRenderedPageBreak/>
              <w:t>11.</w:t>
            </w:r>
          </w:p>
        </w:tc>
        <w:tc>
          <w:tcPr>
            <w:tcW w:w="6009" w:type="dxa"/>
          </w:tcPr>
          <w:p w:rsidR="00C46D87" w:rsidRDefault="00C46D87" w:rsidP="0085098B">
            <w:pPr>
              <w:pStyle w:val="ConsPlusNormal"/>
              <w:jc w:val="both"/>
            </w:pPr>
            <w:r>
              <w:t>Содержит ли подраздел "Структура и органы управления образовательной организацией" следующую информацию:</w:t>
            </w:r>
          </w:p>
          <w:p w:rsidR="00C46D87" w:rsidRDefault="00C46D87" w:rsidP="0085098B">
            <w:pPr>
              <w:pStyle w:val="ConsPlusNormal"/>
              <w:jc w:val="both"/>
            </w:pPr>
            <w:r>
              <w:t>а) о наименовании структурного подразделения (органа управления)?</w:t>
            </w:r>
          </w:p>
        </w:tc>
        <w:tc>
          <w:tcPr>
            <w:tcW w:w="3572" w:type="dxa"/>
            <w:vMerge w:val="restart"/>
          </w:tcPr>
          <w:p w:rsidR="00C46D87" w:rsidRDefault="00C46D87" w:rsidP="0085098B">
            <w:pPr>
              <w:pStyle w:val="ConsPlusNormal"/>
              <w:jc w:val="both"/>
            </w:pPr>
            <w:hyperlink r:id="rId19">
              <w:r>
                <w:rPr>
                  <w:color w:val="0000FF"/>
                </w:rPr>
                <w:t>Пункт 8</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б) о фамилиях, именах, отчествах (при наличии) и должности руководителей структурных подразделений?</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в) о месте нахождения структурных подразделений?</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г) об адресах официальных Сайтов в сети "Интернет" структурных подразделений (при наличии)?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д) об адресах электронной почты структурных подразделений (при наличии)?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xml:space="preserve">е)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w:t>
            </w:r>
            <w:hyperlink r:id="rId20">
              <w:r>
                <w:rPr>
                  <w:color w:val="0000FF"/>
                </w:rPr>
                <w:t>законом</w:t>
              </w:r>
            </w:hyperlink>
            <w:r>
              <w:t xml:space="preserve"> от 6 апреля 2011 г. N 63-ФЗ "Об электронной подписи" (далее - электронный документ)?</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val="restart"/>
          </w:tcPr>
          <w:p w:rsidR="00C46D87" w:rsidRDefault="00C46D87" w:rsidP="0085098B">
            <w:pPr>
              <w:pStyle w:val="ConsPlusNormal"/>
              <w:jc w:val="center"/>
            </w:pPr>
            <w:r>
              <w:lastRenderedPageBreak/>
              <w:t>12.</w:t>
            </w:r>
          </w:p>
        </w:tc>
        <w:tc>
          <w:tcPr>
            <w:tcW w:w="6009" w:type="dxa"/>
          </w:tcPr>
          <w:p w:rsidR="00C46D87" w:rsidRDefault="00C46D87" w:rsidP="0085098B">
            <w:pPr>
              <w:pStyle w:val="ConsPlusNormal"/>
              <w:jc w:val="both"/>
            </w:pPr>
            <w:r>
              <w:t>Размещены ли в подразделе "Документы" копии следующих документов или электронные документы:</w:t>
            </w:r>
          </w:p>
          <w:p w:rsidR="00C46D87" w:rsidRDefault="00C46D87" w:rsidP="0085098B">
            <w:pPr>
              <w:pStyle w:val="ConsPlusNormal"/>
              <w:jc w:val="both"/>
            </w:pPr>
            <w:r>
              <w:t>а) устав образовательной организации?</w:t>
            </w:r>
          </w:p>
        </w:tc>
        <w:tc>
          <w:tcPr>
            <w:tcW w:w="3572" w:type="dxa"/>
            <w:vMerge w:val="restart"/>
          </w:tcPr>
          <w:p w:rsidR="00C46D87" w:rsidRDefault="00C46D87" w:rsidP="0085098B">
            <w:pPr>
              <w:pStyle w:val="ConsPlusNormal"/>
              <w:jc w:val="both"/>
            </w:pPr>
            <w:hyperlink r:id="rId21">
              <w:r>
                <w:rPr>
                  <w:color w:val="0000FF"/>
                </w:rPr>
                <w:t>Пункт 9</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xml:space="preserve">б) правила внутреннего распорядка </w:t>
            </w:r>
            <w:proofErr w:type="gramStart"/>
            <w:r>
              <w:t>обучающихся</w:t>
            </w:r>
            <w:proofErr w:type="gramEnd"/>
            <w:r>
              <w:t>?</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в) правила внутреннего трудового распорядка?</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г) коллективный договор (при наличии)?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xml:space="preserve">д)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Федеральным </w:t>
            </w:r>
            <w:hyperlink r:id="rId22">
              <w:r>
                <w:rPr>
                  <w:color w:val="0000FF"/>
                </w:rPr>
                <w:t>законом</w:t>
              </w:r>
            </w:hyperlink>
            <w:r>
              <w:t xml:space="preserve"> N 273-ФЗ?</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xml:space="preserve">е) отчет о результатах </w:t>
            </w:r>
            <w:proofErr w:type="spellStart"/>
            <w:r>
              <w:t>самообследования</w:t>
            </w:r>
            <w:proofErr w:type="spellEnd"/>
            <w:r>
              <w:t>?</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ж) предписания органов, осуществляющих государственный контроль (надзор) в сфере образования, отчетов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(при наличии)?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val="restart"/>
          </w:tcPr>
          <w:p w:rsidR="00C46D87" w:rsidRDefault="00C46D87" w:rsidP="0085098B">
            <w:pPr>
              <w:pStyle w:val="ConsPlusNormal"/>
              <w:jc w:val="center"/>
            </w:pPr>
            <w:r>
              <w:t>13.</w:t>
            </w:r>
          </w:p>
        </w:tc>
        <w:tc>
          <w:tcPr>
            <w:tcW w:w="6009" w:type="dxa"/>
          </w:tcPr>
          <w:p w:rsidR="00C46D87" w:rsidRDefault="00C46D87" w:rsidP="0085098B">
            <w:pPr>
              <w:pStyle w:val="ConsPlusNormal"/>
              <w:jc w:val="both"/>
            </w:pPr>
            <w:r>
              <w:t>Содержит ли подраздел "Образование" следующую информацию:</w:t>
            </w:r>
          </w:p>
          <w:p w:rsidR="00C46D87" w:rsidRDefault="00C46D87" w:rsidP="0085098B">
            <w:pPr>
              <w:pStyle w:val="ConsPlusNormal"/>
              <w:jc w:val="both"/>
            </w:pPr>
            <w:proofErr w:type="gramStart"/>
            <w:r>
              <w:t xml:space="preserve">1)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представляемую в виде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отдельные компоненты образовательной </w:t>
            </w:r>
            <w:r>
              <w:lastRenderedPageBreak/>
              <w:t>программы, с указанием для каждой из них следующей информации:</w:t>
            </w:r>
            <w:proofErr w:type="gramEnd"/>
          </w:p>
          <w:p w:rsidR="00C46D87" w:rsidRDefault="00C46D87" w:rsidP="0085098B">
            <w:pPr>
              <w:pStyle w:val="ConsPlusNormal"/>
              <w:jc w:val="both"/>
            </w:pPr>
            <w:r>
              <w:t>а) об уровне общего или профессионального образования, о наименовании образовательной программы (для общеобразовательных программ)?</w:t>
            </w:r>
          </w:p>
        </w:tc>
        <w:tc>
          <w:tcPr>
            <w:tcW w:w="3572" w:type="dxa"/>
            <w:vMerge w:val="restart"/>
          </w:tcPr>
          <w:p w:rsidR="00C46D87" w:rsidRDefault="00C46D87" w:rsidP="0085098B">
            <w:pPr>
              <w:pStyle w:val="ConsPlusNormal"/>
              <w:jc w:val="both"/>
            </w:pPr>
            <w:hyperlink r:id="rId23">
              <w:r>
                <w:rPr>
                  <w:color w:val="0000FF"/>
                </w:rPr>
                <w:t>Пункт 10</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б) о форме обучения (за исключением образовательных программ дошкольного образования)?</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2)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3) о численности обучающихся, являющихся иностранными гражданами,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 (для профессиональных образовательных программ)?</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4) о языках образования (в форме электронного документа)?</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proofErr w:type="gramStart"/>
            <w:r>
              <w:t>5) о результатах приема по каждой профессии,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roofErr w:type="gramEnd"/>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6) 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профессионального, по каждой профессии, специальности?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val="restart"/>
          </w:tcPr>
          <w:p w:rsidR="00C46D87" w:rsidRDefault="00C46D87" w:rsidP="0085098B">
            <w:pPr>
              <w:pStyle w:val="ConsPlusNormal"/>
              <w:jc w:val="center"/>
            </w:pPr>
            <w:r>
              <w:t>14.</w:t>
            </w:r>
          </w:p>
        </w:tc>
        <w:tc>
          <w:tcPr>
            <w:tcW w:w="6009" w:type="dxa"/>
          </w:tcPr>
          <w:p w:rsidR="00C46D87" w:rsidRDefault="00C46D87" w:rsidP="0085098B">
            <w:pPr>
              <w:pStyle w:val="ConsPlusNormal"/>
              <w:jc w:val="both"/>
            </w:pPr>
            <w:r>
              <w:t>Содержит ли подраздел "Руководство" следующую информацию о руководителе образовательной организации, его заместителях, руководителях филиалов образовательной организации (при наличии):</w:t>
            </w:r>
          </w:p>
          <w:p w:rsidR="00C46D87" w:rsidRDefault="00C46D87" w:rsidP="0085098B">
            <w:pPr>
              <w:pStyle w:val="ConsPlusNormal"/>
              <w:jc w:val="both"/>
            </w:pPr>
            <w:r>
              <w:t>а) фамилия, имя, отчество (последнее - при наличии) руководителя, его заместителей?</w:t>
            </w:r>
          </w:p>
        </w:tc>
        <w:tc>
          <w:tcPr>
            <w:tcW w:w="3572" w:type="dxa"/>
            <w:vMerge w:val="restart"/>
          </w:tcPr>
          <w:p w:rsidR="00C46D87" w:rsidRDefault="00C46D87" w:rsidP="0085098B">
            <w:pPr>
              <w:pStyle w:val="ConsPlusNormal"/>
              <w:jc w:val="both"/>
            </w:pPr>
            <w:hyperlink r:id="rId24">
              <w:r>
                <w:rPr>
                  <w:color w:val="0000FF"/>
                </w:rPr>
                <w:t>Пункт 11</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б) должности руководителя, его заместителей?</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в) контактные телефоны?</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г) адреса электронной почты?</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val="restart"/>
          </w:tcPr>
          <w:p w:rsidR="00C46D87" w:rsidRDefault="00C46D87" w:rsidP="0085098B">
            <w:pPr>
              <w:pStyle w:val="ConsPlusNormal"/>
              <w:jc w:val="center"/>
            </w:pPr>
            <w:r>
              <w:t>15.</w:t>
            </w:r>
          </w:p>
        </w:tc>
        <w:tc>
          <w:tcPr>
            <w:tcW w:w="6009" w:type="dxa"/>
          </w:tcPr>
          <w:p w:rsidR="00C46D87" w:rsidRDefault="00C46D87" w:rsidP="0085098B">
            <w:pPr>
              <w:pStyle w:val="ConsPlusNormal"/>
              <w:jc w:val="both"/>
            </w:pPr>
            <w:r>
              <w:t>Содержит ли подраздел "Педагогический состав" следующую информацию о персональном составе педагогических работников:</w:t>
            </w:r>
          </w:p>
          <w:p w:rsidR="00C46D87" w:rsidRDefault="00C46D87" w:rsidP="0085098B">
            <w:pPr>
              <w:pStyle w:val="ConsPlusNormal"/>
              <w:jc w:val="both"/>
            </w:pPr>
            <w:r>
              <w:t>а) фамилия, имя, отчество (последнее - при наличии) педагогического работника?</w:t>
            </w:r>
          </w:p>
        </w:tc>
        <w:tc>
          <w:tcPr>
            <w:tcW w:w="3572" w:type="dxa"/>
            <w:vMerge w:val="restart"/>
          </w:tcPr>
          <w:p w:rsidR="00C46D87" w:rsidRDefault="00C46D87" w:rsidP="0085098B">
            <w:pPr>
              <w:pStyle w:val="ConsPlusNormal"/>
              <w:jc w:val="both"/>
            </w:pPr>
            <w:hyperlink r:id="rId25">
              <w:r>
                <w:rPr>
                  <w:color w:val="0000FF"/>
                </w:rPr>
                <w:t>Пункт 12</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б) занимаемая должность (должности)?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в) преподаваемые учебные предметы, курсы, дисциплины (модули)?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г)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д) ученая степень (при наличии)?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е) ученое звание (при наличии)?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ж) сведения о повышении квалификации (</w:t>
            </w:r>
            <w:proofErr w:type="gramStart"/>
            <w:r>
              <w:t>за</w:t>
            </w:r>
            <w:proofErr w:type="gramEnd"/>
            <w:r>
              <w:t xml:space="preserve"> последние 3 года)?</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з) сведения о профессиональной переподготовке (при наличии)?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к) наименование общеобразовательной программы (общеобразовательных программ), код и наименование профессии, специальности (специальностей) или укрупненной группы профессий, специальностей, в реализации которых участвует педагогический работник?</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val="restart"/>
          </w:tcPr>
          <w:p w:rsidR="00C46D87" w:rsidRDefault="00C46D87" w:rsidP="0085098B">
            <w:pPr>
              <w:pStyle w:val="ConsPlusNormal"/>
              <w:jc w:val="center"/>
            </w:pPr>
            <w:r>
              <w:t>16.</w:t>
            </w:r>
          </w:p>
        </w:tc>
        <w:tc>
          <w:tcPr>
            <w:tcW w:w="6009" w:type="dxa"/>
          </w:tcPr>
          <w:p w:rsidR="00C46D87" w:rsidRDefault="00C46D87" w:rsidP="0085098B">
            <w:pPr>
              <w:pStyle w:val="ConsPlusNormal"/>
              <w:jc w:val="both"/>
            </w:pPr>
            <w:r>
              <w:t>Содержит ли подраздел "Материально-техническое обеспечение и оснащенность образовательного процесса. Доступная среда" следующую информацию:</w:t>
            </w:r>
          </w:p>
          <w:p w:rsidR="00C46D87" w:rsidRDefault="00C46D87" w:rsidP="0085098B">
            <w:pPr>
              <w:pStyle w:val="ConsPlusNormal"/>
              <w:jc w:val="both"/>
            </w:pPr>
            <w:r>
              <w:t>1) о материально-техническом обеспечении образовательной деятельности, в том числе в отношении инвалидов и лиц с ограниченными возможностями здоровья:</w:t>
            </w:r>
          </w:p>
          <w:p w:rsidR="00C46D87" w:rsidRDefault="00C46D87" w:rsidP="0085098B">
            <w:pPr>
              <w:pStyle w:val="ConsPlusNormal"/>
              <w:jc w:val="both"/>
            </w:pPr>
            <w:r>
              <w:t>а) о наличии оборудованных учебных кабинетов?</w:t>
            </w:r>
          </w:p>
        </w:tc>
        <w:tc>
          <w:tcPr>
            <w:tcW w:w="3572" w:type="dxa"/>
            <w:vMerge w:val="restart"/>
          </w:tcPr>
          <w:p w:rsidR="00C46D87" w:rsidRDefault="00C46D87" w:rsidP="0085098B">
            <w:pPr>
              <w:pStyle w:val="ConsPlusNormal"/>
              <w:jc w:val="both"/>
            </w:pPr>
            <w:hyperlink r:id="rId26">
              <w:r>
                <w:rPr>
                  <w:color w:val="0000FF"/>
                </w:rPr>
                <w:t>Пункт 13</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б) о наличии оборудованных объектов для проведения практических занятий?</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в) о наличии оборудованных библиотек?</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г) о наличии оборудованных объектов спорта?</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xml:space="preserve">д) о наличии оборудованных средствах обучения и </w:t>
            </w:r>
            <w:r>
              <w:lastRenderedPageBreak/>
              <w:t>воспитания?</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е) о доступе к информационным системам и информационно-телекоммуникационным сетям?</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ж) об электронных образовательных ресурсах, к которым обеспечивается доступ обучающихся?</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з) о количестве жилых помещений в общежитии, интернате, формировании платы за проживание в общежитии?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2) о специальных условиях для получения образования инвалидами и лицами с ограниченными возможностями здоровья:</w:t>
            </w:r>
          </w:p>
          <w:p w:rsidR="00C46D87" w:rsidRDefault="00C46D87" w:rsidP="0085098B">
            <w:pPr>
              <w:pStyle w:val="ConsPlusNormal"/>
              <w:jc w:val="both"/>
            </w:pPr>
            <w:r>
              <w:t xml:space="preserve">а) об обеспечении доступа в здания образовательной организации, в том числе в общежитие, интернат, </w:t>
            </w:r>
            <w:proofErr w:type="gramStart"/>
            <w:r>
              <w:t>приспособленных</w:t>
            </w:r>
            <w:proofErr w:type="gramEnd"/>
            <w:r>
              <w:t xml:space="preserve"> для использования инвалидами и лицами с ограниченными возможностями здоровья?</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б)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val="restart"/>
          </w:tcPr>
          <w:p w:rsidR="00C46D87" w:rsidRDefault="00C46D87" w:rsidP="0085098B">
            <w:pPr>
              <w:pStyle w:val="ConsPlusNormal"/>
              <w:jc w:val="center"/>
            </w:pPr>
            <w:r>
              <w:t>17.</w:t>
            </w:r>
          </w:p>
        </w:tc>
        <w:tc>
          <w:tcPr>
            <w:tcW w:w="6009" w:type="dxa"/>
          </w:tcPr>
          <w:p w:rsidR="00C46D87" w:rsidRDefault="00C46D87" w:rsidP="0085098B">
            <w:pPr>
              <w:pStyle w:val="ConsPlusNormal"/>
              <w:jc w:val="both"/>
            </w:pPr>
            <w:r>
              <w:t>Содержит ли подраздел "Платные образовательные услуги" следующие документы:</w:t>
            </w:r>
          </w:p>
          <w:p w:rsidR="00C46D87" w:rsidRDefault="00C46D87" w:rsidP="0085098B">
            <w:pPr>
              <w:pStyle w:val="ConsPlusNormal"/>
              <w:jc w:val="both"/>
            </w:pPr>
            <w:r>
              <w:t>а) о порядке оказания платных образовательных услуг, в том числе образец договора об оказании платных образовательных услуг?</w:t>
            </w:r>
          </w:p>
        </w:tc>
        <w:tc>
          <w:tcPr>
            <w:tcW w:w="3572" w:type="dxa"/>
            <w:vMerge w:val="restart"/>
          </w:tcPr>
          <w:p w:rsidR="00C46D87" w:rsidRDefault="00C46D87" w:rsidP="0085098B">
            <w:pPr>
              <w:pStyle w:val="ConsPlusNormal"/>
              <w:jc w:val="both"/>
            </w:pPr>
            <w:hyperlink r:id="rId27">
              <w:r>
                <w:rPr>
                  <w:color w:val="0000FF"/>
                </w:rPr>
                <w:t>Пункт 14</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xml:space="preserve">б) об утверждении стоимости </w:t>
            </w:r>
            <w:proofErr w:type="gramStart"/>
            <w:r>
              <w:t>обучения</w:t>
            </w:r>
            <w:proofErr w:type="gramEnd"/>
            <w:r>
              <w:t xml:space="preserve"> по каждой образовательной программе?</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proofErr w:type="gramStart"/>
            <w:r>
              <w:t xml:space="preserve">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w:t>
            </w:r>
            <w:r>
              <w:lastRenderedPageBreak/>
              <w:t>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w:t>
            </w:r>
            <w:proofErr w:type="gramEnd"/>
            <w:r>
              <w:t xml:space="preserve">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val="restart"/>
          </w:tcPr>
          <w:p w:rsidR="00C46D87" w:rsidRDefault="00C46D87" w:rsidP="0085098B">
            <w:pPr>
              <w:pStyle w:val="ConsPlusNormal"/>
              <w:jc w:val="center"/>
            </w:pPr>
            <w:r>
              <w:lastRenderedPageBreak/>
              <w:t>18.</w:t>
            </w:r>
          </w:p>
        </w:tc>
        <w:tc>
          <w:tcPr>
            <w:tcW w:w="6009" w:type="dxa"/>
          </w:tcPr>
          <w:p w:rsidR="00C46D87" w:rsidRDefault="00C46D87" w:rsidP="0085098B">
            <w:pPr>
              <w:pStyle w:val="ConsPlusNormal"/>
              <w:jc w:val="both"/>
            </w:pPr>
            <w:r>
              <w:t>Содержит ли подраздел "Финансово-хозяйственная деятельность" следующую информацию:</w:t>
            </w:r>
          </w:p>
          <w:p w:rsidR="00C46D87" w:rsidRDefault="00C46D87" w:rsidP="0085098B">
            <w:pPr>
              <w:pStyle w:val="ConsPlusNormal"/>
              <w:jc w:val="both"/>
            </w:pPr>
            <w:r>
              <w:t>а)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c>
          <w:tcPr>
            <w:tcW w:w="3572" w:type="dxa"/>
            <w:vMerge w:val="restart"/>
          </w:tcPr>
          <w:p w:rsidR="00C46D87" w:rsidRDefault="00C46D87" w:rsidP="0085098B">
            <w:pPr>
              <w:pStyle w:val="ConsPlusNormal"/>
              <w:jc w:val="both"/>
            </w:pPr>
            <w:hyperlink r:id="rId28">
              <w:r>
                <w:rPr>
                  <w:color w:val="0000FF"/>
                </w:rPr>
                <w:t>Пункт 15</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б) о поступлении финансовых и материальных средств по итогам финансового года?</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в) о расходовании финансовых и материальных средств по итогам финансового года?</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г)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бюджетную смету образовательной организации в форме электронного документа?</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val="restart"/>
          </w:tcPr>
          <w:p w:rsidR="00C46D87" w:rsidRDefault="00C46D87" w:rsidP="0085098B">
            <w:pPr>
              <w:pStyle w:val="ConsPlusNormal"/>
              <w:jc w:val="center"/>
            </w:pPr>
            <w:r>
              <w:t>19.</w:t>
            </w:r>
          </w:p>
        </w:tc>
        <w:tc>
          <w:tcPr>
            <w:tcW w:w="6009" w:type="dxa"/>
          </w:tcPr>
          <w:p w:rsidR="00C46D87" w:rsidRDefault="00C46D87" w:rsidP="0085098B">
            <w:pPr>
              <w:pStyle w:val="ConsPlusNormal"/>
              <w:jc w:val="both"/>
            </w:pPr>
            <w:r>
              <w:t xml:space="preserve">Содержит ли подраздел "Вакантные места для приема </w:t>
            </w:r>
            <w:r>
              <w:lastRenderedPageBreak/>
              <w:t>(перевода) обучающихся" информацию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w:t>
            </w:r>
          </w:p>
          <w:p w:rsidR="00C46D87" w:rsidRDefault="00C46D87" w:rsidP="0085098B">
            <w:pPr>
              <w:pStyle w:val="ConsPlusNormal"/>
              <w:jc w:val="both"/>
            </w:pPr>
            <w:proofErr w:type="gramStart"/>
            <w:r>
              <w:t>а) финансируемые за счет бюджетных ассигнований федерального бюджета, бюджетов субъектов Российской Федерации, местных бюджетов?</w:t>
            </w:r>
            <w:proofErr w:type="gramEnd"/>
          </w:p>
        </w:tc>
        <w:tc>
          <w:tcPr>
            <w:tcW w:w="3572" w:type="dxa"/>
            <w:vMerge w:val="restart"/>
          </w:tcPr>
          <w:p w:rsidR="00C46D87" w:rsidRDefault="00C46D87" w:rsidP="0085098B">
            <w:pPr>
              <w:pStyle w:val="ConsPlusNormal"/>
              <w:jc w:val="both"/>
            </w:pPr>
            <w:hyperlink r:id="rId29">
              <w:r>
                <w:rPr>
                  <w:color w:val="0000FF"/>
                </w:rPr>
                <w:t>Пункт 16</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xml:space="preserve">б) </w:t>
            </w:r>
            <w:proofErr w:type="gramStart"/>
            <w:r>
              <w:t>финансируемые</w:t>
            </w:r>
            <w:proofErr w:type="gramEnd"/>
            <w:r>
              <w:t xml:space="preserve"> по договорам об образовании за счет средств физических и (или) юридических лиц?</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val="restart"/>
          </w:tcPr>
          <w:p w:rsidR="00C46D87" w:rsidRDefault="00C46D87" w:rsidP="0085098B">
            <w:pPr>
              <w:pStyle w:val="ConsPlusNormal"/>
              <w:jc w:val="center"/>
            </w:pPr>
            <w:r>
              <w:t>20.</w:t>
            </w:r>
          </w:p>
        </w:tc>
        <w:tc>
          <w:tcPr>
            <w:tcW w:w="6009" w:type="dxa"/>
          </w:tcPr>
          <w:p w:rsidR="00C46D87" w:rsidRDefault="00C46D87" w:rsidP="0085098B">
            <w:pPr>
              <w:pStyle w:val="ConsPlusNormal"/>
              <w:jc w:val="both"/>
            </w:pPr>
            <w:r>
              <w:t xml:space="preserve">Содержит ли подраздел "Стипендии и меры поддержки </w:t>
            </w:r>
            <w:proofErr w:type="gramStart"/>
            <w:r>
              <w:t>обучающихся</w:t>
            </w:r>
            <w:proofErr w:type="gramEnd"/>
            <w:r>
              <w:t>" следующую информацию:</w:t>
            </w:r>
          </w:p>
          <w:p w:rsidR="00C46D87" w:rsidRDefault="00C46D87" w:rsidP="0085098B">
            <w:pPr>
              <w:pStyle w:val="ConsPlusNormal"/>
              <w:jc w:val="both"/>
            </w:pPr>
            <w:r>
              <w:t xml:space="preserve">а) о наличии и условиях предоставления </w:t>
            </w:r>
            <w:proofErr w:type="gramStart"/>
            <w:r>
              <w:t>обучающимся</w:t>
            </w:r>
            <w:proofErr w:type="gramEnd"/>
            <w:r>
              <w:t xml:space="preserve"> стипендий?</w:t>
            </w:r>
          </w:p>
        </w:tc>
        <w:tc>
          <w:tcPr>
            <w:tcW w:w="3572" w:type="dxa"/>
            <w:vMerge w:val="restart"/>
          </w:tcPr>
          <w:p w:rsidR="00C46D87" w:rsidRDefault="00C46D87" w:rsidP="0085098B">
            <w:pPr>
              <w:pStyle w:val="ConsPlusNormal"/>
              <w:jc w:val="both"/>
            </w:pPr>
            <w:hyperlink r:id="rId30">
              <w:r>
                <w:rPr>
                  <w:color w:val="0000FF"/>
                </w:rPr>
                <w:t>Пункт 17</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xml:space="preserve">б) о наличии и условиях предоставления </w:t>
            </w:r>
            <w:proofErr w:type="gramStart"/>
            <w:r>
              <w:t>обучающимся</w:t>
            </w:r>
            <w:proofErr w:type="gramEnd"/>
            <w:r>
              <w:t xml:space="preserve"> мер социальной поддержки?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в) о наличии общежития, интерната?</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xml:space="preserve">г) о количестве жилых помещений в общежитии, интернате </w:t>
            </w:r>
            <w:proofErr w:type="gramStart"/>
            <w:r>
              <w:t>для</w:t>
            </w:r>
            <w:proofErr w:type="gramEnd"/>
            <w:r>
              <w:t xml:space="preserve"> иногородних обучающихся?</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д) о формировании платы за проживание в общежитии?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tcPr>
          <w:p w:rsidR="00C46D87" w:rsidRDefault="00C46D87" w:rsidP="0085098B">
            <w:pPr>
              <w:pStyle w:val="ConsPlusNormal"/>
              <w:jc w:val="center"/>
            </w:pPr>
            <w:r>
              <w:t>21.</w:t>
            </w:r>
          </w:p>
        </w:tc>
        <w:tc>
          <w:tcPr>
            <w:tcW w:w="6009" w:type="dxa"/>
          </w:tcPr>
          <w:p w:rsidR="00C46D87" w:rsidRDefault="00C46D87" w:rsidP="0085098B">
            <w:pPr>
              <w:pStyle w:val="ConsPlusNormal"/>
              <w:jc w:val="both"/>
            </w:pPr>
            <w:r>
              <w:t>Содержит ли подраздел "Международное сотрудничество" информацию о заключенных и планируемых к заключению договорах с иностранными и (или) международными организациями по вопросам образования и науки?</w:t>
            </w:r>
          </w:p>
        </w:tc>
        <w:tc>
          <w:tcPr>
            <w:tcW w:w="3572" w:type="dxa"/>
          </w:tcPr>
          <w:p w:rsidR="00C46D87" w:rsidRDefault="00C46D87" w:rsidP="0085098B">
            <w:pPr>
              <w:pStyle w:val="ConsPlusNormal"/>
              <w:jc w:val="both"/>
            </w:pPr>
            <w:hyperlink r:id="rId31">
              <w:r>
                <w:rPr>
                  <w:color w:val="0000FF"/>
                </w:rPr>
                <w:t>Пункт 18</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val="restart"/>
          </w:tcPr>
          <w:p w:rsidR="00C46D87" w:rsidRDefault="00C46D87" w:rsidP="0085098B">
            <w:pPr>
              <w:pStyle w:val="ConsPlusNormal"/>
              <w:jc w:val="center"/>
            </w:pPr>
            <w:r>
              <w:t>22.</w:t>
            </w:r>
          </w:p>
        </w:tc>
        <w:tc>
          <w:tcPr>
            <w:tcW w:w="6009" w:type="dxa"/>
          </w:tcPr>
          <w:p w:rsidR="00C46D87" w:rsidRDefault="00C46D87" w:rsidP="0085098B">
            <w:pPr>
              <w:pStyle w:val="ConsPlusNormal"/>
              <w:jc w:val="both"/>
            </w:pPr>
            <w:r>
              <w:t>Содержит ли подраздел "Организация питания в образовательной организации" информацию:</w:t>
            </w:r>
          </w:p>
          <w:p w:rsidR="00C46D87" w:rsidRDefault="00C46D87" w:rsidP="0085098B">
            <w:pPr>
              <w:pStyle w:val="ConsPlusNormal"/>
              <w:jc w:val="both"/>
            </w:pPr>
            <w:r>
              <w:t>1) об условиях питания и охраны здоровья обучающихся?</w:t>
            </w:r>
          </w:p>
        </w:tc>
        <w:tc>
          <w:tcPr>
            <w:tcW w:w="3572" w:type="dxa"/>
            <w:vMerge w:val="restart"/>
          </w:tcPr>
          <w:p w:rsidR="00C46D87" w:rsidRDefault="00C46D87" w:rsidP="0085098B">
            <w:pPr>
              <w:pStyle w:val="ConsPlusNormal"/>
              <w:jc w:val="both"/>
            </w:pPr>
            <w:hyperlink r:id="rId32">
              <w:r>
                <w:rPr>
                  <w:color w:val="0000FF"/>
                </w:rPr>
                <w:t>Пункт 19</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2)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w:t>
            </w:r>
          </w:p>
          <w:p w:rsidR="00C46D87" w:rsidRDefault="00C46D87" w:rsidP="0085098B">
            <w:pPr>
              <w:pStyle w:val="ConsPlusNormal"/>
              <w:jc w:val="both"/>
            </w:pPr>
            <w:r>
              <w:t>а) меню ежедневного горячего питания?</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б) информацию о наличии диетического меню в общеобразовательной организации?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в) 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г) 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xml:space="preserve">д) форму обратной связи для </w:t>
            </w:r>
            <w:proofErr w:type="gramStart"/>
            <w:r>
              <w:t>родителей</w:t>
            </w:r>
            <w:proofErr w:type="gramEnd"/>
            <w:r>
              <w:t xml:space="preserve"> обучающихся и ответы на вопросы родителей по питанию?</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val="restart"/>
          </w:tcPr>
          <w:p w:rsidR="00C46D87" w:rsidRDefault="00C46D87" w:rsidP="0085098B">
            <w:pPr>
              <w:pStyle w:val="ConsPlusNormal"/>
              <w:jc w:val="center"/>
            </w:pPr>
            <w:r>
              <w:t>23.</w:t>
            </w:r>
          </w:p>
        </w:tc>
        <w:tc>
          <w:tcPr>
            <w:tcW w:w="6009" w:type="dxa"/>
          </w:tcPr>
          <w:p w:rsidR="00C46D87" w:rsidRDefault="00C46D87" w:rsidP="0085098B">
            <w:pPr>
              <w:pStyle w:val="ConsPlusNormal"/>
              <w:jc w:val="both"/>
            </w:pPr>
            <w:r>
              <w:t>Содержит ли подраздел "Образовательные стандарты и требования" информацию:</w:t>
            </w:r>
          </w:p>
          <w:p w:rsidR="00C46D87" w:rsidRDefault="00C46D87" w:rsidP="0085098B">
            <w:pPr>
              <w:pStyle w:val="ConsPlusNormal"/>
              <w:jc w:val="both"/>
            </w:pPr>
            <w:r>
              <w:t>а) о федеральных государственных образовательных стандартах в виде активных ссылок, непосредственный переход по которым позволяет получить доступ к официально опубликованным нормативным правовым актам?</w:t>
            </w:r>
          </w:p>
        </w:tc>
        <w:tc>
          <w:tcPr>
            <w:tcW w:w="3572" w:type="dxa"/>
            <w:vMerge w:val="restart"/>
          </w:tcPr>
          <w:p w:rsidR="00C46D87" w:rsidRDefault="00C46D87" w:rsidP="0085098B">
            <w:pPr>
              <w:pStyle w:val="ConsPlusNormal"/>
              <w:jc w:val="both"/>
            </w:pPr>
            <w:hyperlink r:id="rId33">
              <w:r>
                <w:rPr>
                  <w:color w:val="0000FF"/>
                </w:rPr>
                <w:t>Пункт 20</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б) о федеральных государственных требованиях в виде активных ссылок, непосредственный переход по которым позволяет получить доступ к официально опубликованным нормативным правовым актам?</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xml:space="preserve">в) об образовательных стандартах (при наличии), </w:t>
            </w:r>
            <w:r>
              <w:lastRenderedPageBreak/>
              <w:t>размещенных с приложением копий соответствующих документов, электронных документов?</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tcPr>
          <w:p w:rsidR="00C46D87" w:rsidRDefault="00C46D87" w:rsidP="0085098B">
            <w:pPr>
              <w:pStyle w:val="ConsPlusNormal"/>
              <w:jc w:val="center"/>
            </w:pPr>
            <w:r>
              <w:lastRenderedPageBreak/>
              <w:t>24.</w:t>
            </w:r>
          </w:p>
        </w:tc>
        <w:tc>
          <w:tcPr>
            <w:tcW w:w="6009" w:type="dxa"/>
          </w:tcPr>
          <w:p w:rsidR="00C46D87" w:rsidRDefault="00C46D87" w:rsidP="0085098B">
            <w:pPr>
              <w:pStyle w:val="ConsPlusNormal"/>
              <w:jc w:val="both"/>
            </w:pPr>
            <w:r>
              <w:t xml:space="preserve">Имеется ли версия Сайта для </w:t>
            </w:r>
            <w:proofErr w:type="gramStart"/>
            <w:r>
              <w:t>слабовидящих</w:t>
            </w:r>
            <w:proofErr w:type="gramEnd"/>
            <w:r>
              <w:t>?</w:t>
            </w:r>
          </w:p>
        </w:tc>
        <w:tc>
          <w:tcPr>
            <w:tcW w:w="3572" w:type="dxa"/>
          </w:tcPr>
          <w:p w:rsidR="00C46D87" w:rsidRDefault="00C46D87" w:rsidP="0085098B">
            <w:pPr>
              <w:pStyle w:val="ConsPlusNormal"/>
              <w:jc w:val="both"/>
            </w:pPr>
            <w:hyperlink r:id="rId34">
              <w:r>
                <w:rPr>
                  <w:color w:val="0000FF"/>
                </w:rPr>
                <w:t>Пункт 21</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tcPr>
          <w:p w:rsidR="00C46D87" w:rsidRDefault="00C46D87" w:rsidP="0085098B">
            <w:pPr>
              <w:pStyle w:val="ConsPlusNormal"/>
              <w:jc w:val="center"/>
            </w:pPr>
            <w:r>
              <w:t>25.</w:t>
            </w:r>
          </w:p>
        </w:tc>
        <w:tc>
          <w:tcPr>
            <w:tcW w:w="6009" w:type="dxa"/>
          </w:tcPr>
          <w:p w:rsidR="00C46D87" w:rsidRDefault="00C46D87" w:rsidP="0085098B">
            <w:pPr>
              <w:pStyle w:val="ConsPlusNormal"/>
              <w:jc w:val="both"/>
            </w:pPr>
            <w:r>
              <w:t xml:space="preserve">Размещается ли информация на Сайте в текстовом, гипертекстовом, графическом форматах, а также в форматах </w:t>
            </w:r>
            <w:proofErr w:type="spellStart"/>
            <w:r>
              <w:t>инфографики</w:t>
            </w:r>
            <w:proofErr w:type="spellEnd"/>
            <w:r>
              <w:t>, мультимедиа, электронного документа, открытых данных и базы данных?</w:t>
            </w:r>
          </w:p>
        </w:tc>
        <w:tc>
          <w:tcPr>
            <w:tcW w:w="3572" w:type="dxa"/>
          </w:tcPr>
          <w:p w:rsidR="00C46D87" w:rsidRDefault="00C46D87" w:rsidP="0085098B">
            <w:pPr>
              <w:pStyle w:val="ConsPlusNormal"/>
              <w:jc w:val="both"/>
            </w:pPr>
            <w:hyperlink r:id="rId35">
              <w:r>
                <w:rPr>
                  <w:color w:val="0000FF"/>
                </w:rPr>
                <w:t>Пункт 22</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tcPr>
          <w:p w:rsidR="00C46D87" w:rsidRDefault="00C46D87" w:rsidP="0085098B">
            <w:pPr>
              <w:pStyle w:val="ConsPlusNormal"/>
              <w:jc w:val="center"/>
            </w:pPr>
            <w:r>
              <w:t>26.</w:t>
            </w:r>
          </w:p>
        </w:tc>
        <w:tc>
          <w:tcPr>
            <w:tcW w:w="6009" w:type="dxa"/>
          </w:tcPr>
          <w:p w:rsidR="00C46D87" w:rsidRDefault="00C46D87" w:rsidP="0085098B">
            <w:pPr>
              <w:pStyle w:val="ConsPlusNormal"/>
              <w:jc w:val="both"/>
            </w:pPr>
            <w:r>
              <w:t>Размещается ли информация на Сайте в виде текста в формате, обеспечивающем возможность поиска и копирования фрагментов текста средствами браузера?</w:t>
            </w:r>
          </w:p>
        </w:tc>
        <w:tc>
          <w:tcPr>
            <w:tcW w:w="3572" w:type="dxa"/>
          </w:tcPr>
          <w:p w:rsidR="00C46D87" w:rsidRDefault="00C46D87" w:rsidP="0085098B">
            <w:pPr>
              <w:pStyle w:val="ConsPlusNormal"/>
              <w:jc w:val="both"/>
            </w:pPr>
            <w:hyperlink r:id="rId36">
              <w:r>
                <w:rPr>
                  <w:color w:val="0000FF"/>
                </w:rPr>
                <w:t>Пункт 23</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tcPr>
          <w:p w:rsidR="00C46D87" w:rsidRDefault="00C46D87" w:rsidP="0085098B">
            <w:pPr>
              <w:pStyle w:val="ConsPlusNormal"/>
              <w:jc w:val="center"/>
            </w:pPr>
            <w:r>
              <w:t>27.</w:t>
            </w:r>
          </w:p>
        </w:tc>
        <w:tc>
          <w:tcPr>
            <w:tcW w:w="6009" w:type="dxa"/>
          </w:tcPr>
          <w:p w:rsidR="00C46D87" w:rsidRDefault="00C46D87" w:rsidP="0085098B">
            <w:pPr>
              <w:pStyle w:val="ConsPlusNormal"/>
              <w:jc w:val="both"/>
            </w:pPr>
            <w:r>
              <w:t>Размещаются ли на Сайте текстовые и табличные материалы дополнительно к гипертекстовому формату в виде файлов в формате, обеспечивающем возможность их сохранения на технических средствах пользователей (скачивание) и допускающем после сохранения возможность поиска и копирования произвольного фрагмента текста средствами соответствующей программы для просмотра?</w:t>
            </w:r>
          </w:p>
        </w:tc>
        <w:tc>
          <w:tcPr>
            <w:tcW w:w="3572" w:type="dxa"/>
          </w:tcPr>
          <w:p w:rsidR="00C46D87" w:rsidRDefault="00C46D87" w:rsidP="0085098B">
            <w:pPr>
              <w:pStyle w:val="ConsPlusNormal"/>
              <w:jc w:val="both"/>
            </w:pPr>
            <w:hyperlink r:id="rId37">
              <w:r>
                <w:rPr>
                  <w:color w:val="0000FF"/>
                </w:rPr>
                <w:t>Пункт 24</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val="restart"/>
          </w:tcPr>
          <w:p w:rsidR="00C46D87" w:rsidRDefault="00C46D87" w:rsidP="0085098B">
            <w:pPr>
              <w:pStyle w:val="ConsPlusNormal"/>
              <w:jc w:val="center"/>
            </w:pPr>
            <w:r>
              <w:t>28.</w:t>
            </w:r>
          </w:p>
        </w:tc>
        <w:tc>
          <w:tcPr>
            <w:tcW w:w="6009" w:type="dxa"/>
          </w:tcPr>
          <w:p w:rsidR="00C46D87" w:rsidRDefault="00C46D87" w:rsidP="0085098B">
            <w:pPr>
              <w:pStyle w:val="ConsPlusNormal"/>
              <w:jc w:val="both"/>
            </w:pPr>
            <w:r>
              <w:t>Обеспечены ли посредством применения форматов представления информации, размещенной на Сайте, пользователю:</w:t>
            </w:r>
          </w:p>
          <w:p w:rsidR="00C46D87" w:rsidRDefault="00C46D87" w:rsidP="0085098B">
            <w:pPr>
              <w:pStyle w:val="ConsPlusNormal"/>
              <w:jc w:val="both"/>
            </w:pPr>
            <w:r>
              <w:t>а) свободный доступ к информации на основе общедоступного программного обеспечения?</w:t>
            </w:r>
          </w:p>
        </w:tc>
        <w:tc>
          <w:tcPr>
            <w:tcW w:w="3572" w:type="dxa"/>
            <w:vMerge w:val="restart"/>
          </w:tcPr>
          <w:p w:rsidR="00C46D87" w:rsidRDefault="00C46D87" w:rsidP="0085098B">
            <w:pPr>
              <w:pStyle w:val="ConsPlusNormal"/>
              <w:jc w:val="both"/>
            </w:pPr>
            <w:hyperlink r:id="rId38">
              <w:r>
                <w:rPr>
                  <w:color w:val="0000FF"/>
                </w:rPr>
                <w:t>Пункт 25</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б) возможность навигации, поиска и использования текстовой информации при выключенной функции отображения графических элементов страниц в веб-обозревателе?</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vMerge/>
          </w:tcPr>
          <w:p w:rsidR="00C46D87" w:rsidRDefault="00C46D87" w:rsidP="0085098B">
            <w:pPr>
              <w:pStyle w:val="ConsPlusNormal"/>
            </w:pPr>
          </w:p>
        </w:tc>
        <w:tc>
          <w:tcPr>
            <w:tcW w:w="6009" w:type="dxa"/>
          </w:tcPr>
          <w:p w:rsidR="00C46D87" w:rsidRDefault="00C46D87" w:rsidP="0085098B">
            <w:pPr>
              <w:pStyle w:val="ConsPlusNormal"/>
              <w:jc w:val="both"/>
            </w:pPr>
            <w:r>
              <w:t xml:space="preserve">в) возможность прочтения отсканированного текста в электронной копии документа, изготовленного на бумажном </w:t>
            </w:r>
            <w:r>
              <w:lastRenderedPageBreak/>
              <w:t>носителе?</w:t>
            </w:r>
          </w:p>
        </w:tc>
        <w:tc>
          <w:tcPr>
            <w:tcW w:w="3572" w:type="dxa"/>
            <w:vMerge/>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tcPr>
          <w:p w:rsidR="00C46D87" w:rsidRDefault="00C46D87" w:rsidP="0085098B">
            <w:pPr>
              <w:pStyle w:val="ConsPlusNormal"/>
              <w:jc w:val="center"/>
            </w:pPr>
            <w:r>
              <w:lastRenderedPageBreak/>
              <w:t>29.</w:t>
            </w:r>
          </w:p>
        </w:tc>
        <w:tc>
          <w:tcPr>
            <w:tcW w:w="6009" w:type="dxa"/>
          </w:tcPr>
          <w:p w:rsidR="00C46D87" w:rsidRDefault="00C46D87" w:rsidP="0085098B">
            <w:pPr>
              <w:pStyle w:val="ConsPlusNormal"/>
              <w:jc w:val="both"/>
            </w:pPr>
            <w:r>
              <w:t xml:space="preserve">Представляется ли на Сайте информация, указанная в </w:t>
            </w:r>
            <w:hyperlink r:id="rId39">
              <w:r>
                <w:rPr>
                  <w:color w:val="0000FF"/>
                </w:rPr>
                <w:t>пунктах 7</w:t>
              </w:r>
            </w:hyperlink>
            <w:r>
              <w:t xml:space="preserve"> - </w:t>
            </w:r>
            <w:hyperlink r:id="rId40">
              <w:r>
                <w:rPr>
                  <w:color w:val="0000FF"/>
                </w:rPr>
                <w:t>20</w:t>
              </w:r>
            </w:hyperlink>
            <w:r>
              <w:t xml:space="preserve"> Требований N 1493, в формате, обеспечивающем ее автоматическую обработку, в целях повторного использования информации без предварительного изменения человеком?</w:t>
            </w:r>
          </w:p>
        </w:tc>
        <w:tc>
          <w:tcPr>
            <w:tcW w:w="3572" w:type="dxa"/>
          </w:tcPr>
          <w:p w:rsidR="00C46D87" w:rsidRDefault="00C46D87" w:rsidP="0085098B">
            <w:pPr>
              <w:pStyle w:val="ConsPlusNormal"/>
              <w:jc w:val="both"/>
            </w:pPr>
            <w:hyperlink r:id="rId41">
              <w:r>
                <w:rPr>
                  <w:color w:val="0000FF"/>
                </w:rPr>
                <w:t>Пункт 26</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tcPr>
          <w:p w:rsidR="00C46D87" w:rsidRDefault="00C46D87" w:rsidP="0085098B">
            <w:pPr>
              <w:pStyle w:val="ConsPlusNormal"/>
              <w:jc w:val="center"/>
            </w:pPr>
            <w:r>
              <w:t>30.</w:t>
            </w:r>
          </w:p>
        </w:tc>
        <w:tc>
          <w:tcPr>
            <w:tcW w:w="6009" w:type="dxa"/>
          </w:tcPr>
          <w:p w:rsidR="00C46D87" w:rsidRDefault="00C46D87" w:rsidP="0085098B">
            <w:pPr>
              <w:pStyle w:val="ConsPlusNormal"/>
              <w:jc w:val="both"/>
            </w:pPr>
            <w:r>
              <w:t xml:space="preserve">Содержат ли все страницы официального Сайта, содержащие сведения, указанные в </w:t>
            </w:r>
            <w:hyperlink r:id="rId42">
              <w:r>
                <w:rPr>
                  <w:color w:val="0000FF"/>
                </w:rPr>
                <w:t>пунктах 7</w:t>
              </w:r>
            </w:hyperlink>
            <w:r>
              <w:t xml:space="preserve"> - </w:t>
            </w:r>
            <w:hyperlink r:id="rId43">
              <w:r>
                <w:rPr>
                  <w:color w:val="0000FF"/>
                </w:rPr>
                <w:t>20</w:t>
              </w:r>
            </w:hyperlink>
            <w:r>
              <w:t xml:space="preserve"> Требований N 1493, </w:t>
            </w:r>
            <w:proofErr w:type="spellStart"/>
            <w:r>
              <w:t>html</w:t>
            </w:r>
            <w:proofErr w:type="spellEnd"/>
            <w:r>
              <w:t xml:space="preserve">-разметку, </w:t>
            </w:r>
            <w:proofErr w:type="gramStart"/>
            <w:r>
              <w:t>определяющую</w:t>
            </w:r>
            <w:proofErr w:type="gramEnd"/>
            <w:r>
              <w:t xml:space="preserve"> наличие соответствующей информации, подлежащей размещению на Сайте?</w:t>
            </w:r>
          </w:p>
        </w:tc>
        <w:tc>
          <w:tcPr>
            <w:tcW w:w="3572" w:type="dxa"/>
          </w:tcPr>
          <w:p w:rsidR="00C46D87" w:rsidRDefault="00C46D87" w:rsidP="0085098B">
            <w:pPr>
              <w:pStyle w:val="ConsPlusNormal"/>
              <w:jc w:val="both"/>
            </w:pPr>
            <w:hyperlink r:id="rId44">
              <w:r>
                <w:rPr>
                  <w:color w:val="0000FF"/>
                </w:rPr>
                <w:t>Пункт 27</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r w:rsidR="00C46D87" w:rsidTr="0085098B">
        <w:tc>
          <w:tcPr>
            <w:tcW w:w="566" w:type="dxa"/>
          </w:tcPr>
          <w:p w:rsidR="00C46D87" w:rsidRDefault="00C46D87" w:rsidP="0085098B">
            <w:pPr>
              <w:pStyle w:val="ConsPlusNormal"/>
              <w:jc w:val="center"/>
            </w:pPr>
            <w:r>
              <w:t>31.</w:t>
            </w:r>
          </w:p>
        </w:tc>
        <w:tc>
          <w:tcPr>
            <w:tcW w:w="6009" w:type="dxa"/>
          </w:tcPr>
          <w:p w:rsidR="00C46D87" w:rsidRDefault="00C46D87" w:rsidP="0085098B">
            <w:pPr>
              <w:pStyle w:val="ConsPlusNormal"/>
              <w:jc w:val="both"/>
            </w:pPr>
            <w:r>
              <w:t xml:space="preserve">Доступны ли для просмотра посетителями Сайта во всех </w:t>
            </w:r>
            <w:proofErr w:type="gramStart"/>
            <w:r>
              <w:t>подразделах раздела данные</w:t>
            </w:r>
            <w:proofErr w:type="gramEnd"/>
            <w:r>
              <w:t xml:space="preserve">, размеченные </w:t>
            </w:r>
            <w:proofErr w:type="spellStart"/>
            <w:r>
              <w:t>html</w:t>
            </w:r>
            <w:proofErr w:type="spellEnd"/>
            <w:r>
              <w:t>-разметкой, определяющей наличие соответствующей информации?</w:t>
            </w:r>
          </w:p>
        </w:tc>
        <w:tc>
          <w:tcPr>
            <w:tcW w:w="3572" w:type="dxa"/>
          </w:tcPr>
          <w:p w:rsidR="00C46D87" w:rsidRDefault="00C46D87" w:rsidP="0085098B">
            <w:pPr>
              <w:pStyle w:val="ConsPlusNormal"/>
              <w:jc w:val="both"/>
            </w:pPr>
            <w:hyperlink r:id="rId45">
              <w:r>
                <w:rPr>
                  <w:color w:val="0000FF"/>
                </w:rPr>
                <w:t>Пункт 27</w:t>
              </w:r>
            </w:hyperlink>
            <w:r>
              <w:t xml:space="preserve"> Требований N 1493</w:t>
            </w: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680" w:type="dxa"/>
          </w:tcPr>
          <w:p w:rsidR="00C46D87" w:rsidRDefault="00C46D87" w:rsidP="0085098B">
            <w:pPr>
              <w:pStyle w:val="ConsPlusNormal"/>
            </w:pPr>
          </w:p>
        </w:tc>
        <w:tc>
          <w:tcPr>
            <w:tcW w:w="1417" w:type="dxa"/>
          </w:tcPr>
          <w:p w:rsidR="00C46D87" w:rsidRDefault="00C46D87" w:rsidP="0085098B">
            <w:pPr>
              <w:pStyle w:val="ConsPlusNormal"/>
            </w:pPr>
          </w:p>
        </w:tc>
      </w:tr>
    </w:tbl>
    <w:p w:rsidR="00C46D87" w:rsidRDefault="00C46D87" w:rsidP="00C46D87">
      <w:pPr>
        <w:pStyle w:val="ConsPlusNormal"/>
        <w:sectPr w:rsidR="00C46D87">
          <w:pgSz w:w="16838" w:h="11905" w:orient="landscape"/>
          <w:pgMar w:top="1701" w:right="1134" w:bottom="850" w:left="1134" w:header="0" w:footer="0" w:gutter="0"/>
          <w:cols w:space="720"/>
          <w:titlePg/>
        </w:sectPr>
      </w:pPr>
    </w:p>
    <w:p w:rsidR="00C46D87" w:rsidRDefault="00C46D87" w:rsidP="00C46D87">
      <w:pPr>
        <w:pStyle w:val="ConsPlusNormal"/>
        <w:jc w:val="both"/>
      </w:pPr>
    </w:p>
    <w:p w:rsidR="00C46D87" w:rsidRDefault="00C46D87" w:rsidP="00C46D87">
      <w:pPr>
        <w:pStyle w:val="ConsPlusNonformat"/>
        <w:jc w:val="both"/>
      </w:pPr>
      <w:r>
        <w:t xml:space="preserve">    9. Дата заполнения проверочного листа __________</w:t>
      </w:r>
    </w:p>
    <w:p w:rsidR="00C46D87" w:rsidRDefault="00C46D87" w:rsidP="00C46D87">
      <w:pPr>
        <w:pStyle w:val="ConsPlusNonformat"/>
        <w:jc w:val="both"/>
      </w:pPr>
    </w:p>
    <w:p w:rsidR="00C46D87" w:rsidRDefault="00C46D87" w:rsidP="00C46D87">
      <w:pPr>
        <w:pStyle w:val="ConsPlusNonformat"/>
        <w:jc w:val="both"/>
      </w:pPr>
      <w:r>
        <w:t>________________________________________________________________  _________</w:t>
      </w:r>
    </w:p>
    <w:p w:rsidR="00C46D87" w:rsidRDefault="00C46D87" w:rsidP="00C46D87">
      <w:pPr>
        <w:pStyle w:val="ConsPlusNonformat"/>
        <w:jc w:val="both"/>
      </w:pPr>
      <w:r>
        <w:t xml:space="preserve"> </w:t>
      </w:r>
      <w:proofErr w:type="gramStart"/>
      <w:r>
        <w:t>(Должность, фамилия, имя, отчество (при наличии) должностного    (подпись)</w:t>
      </w:r>
      <w:proofErr w:type="gramEnd"/>
    </w:p>
    <w:p w:rsidR="00C46D87" w:rsidRDefault="00C46D87" w:rsidP="00C46D87">
      <w:pPr>
        <w:pStyle w:val="ConsPlusNonformat"/>
        <w:jc w:val="both"/>
      </w:pPr>
      <w:r>
        <w:t>лица органа исполнительной власти субъекта Российской Федерации,</w:t>
      </w:r>
    </w:p>
    <w:p w:rsidR="00C46D87" w:rsidRDefault="00C46D87" w:rsidP="00C46D87">
      <w:pPr>
        <w:pStyle w:val="ConsPlusNonformat"/>
        <w:jc w:val="both"/>
      </w:pPr>
      <w:r>
        <w:t xml:space="preserve">  </w:t>
      </w:r>
      <w:proofErr w:type="gramStart"/>
      <w:r>
        <w:t>осуществляющего переданные Российской Федерацией полномочия</w:t>
      </w:r>
      <w:proofErr w:type="gramEnd"/>
    </w:p>
    <w:p w:rsidR="00C46D87" w:rsidRDefault="00C46D87" w:rsidP="00C46D87">
      <w:pPr>
        <w:pStyle w:val="ConsPlusNonformat"/>
        <w:jc w:val="both"/>
      </w:pPr>
      <w:r>
        <w:t xml:space="preserve">   в сфере образования, проводившего проверку и заполнившего</w:t>
      </w:r>
    </w:p>
    <w:p w:rsidR="00C46D87" w:rsidRDefault="00C46D87" w:rsidP="00C46D87">
      <w:pPr>
        <w:pStyle w:val="ConsPlusNonformat"/>
        <w:jc w:val="both"/>
      </w:pPr>
      <w:r>
        <w:t xml:space="preserve">                       проверочный лист)</w:t>
      </w:r>
    </w:p>
    <w:p w:rsidR="00C46D87" w:rsidRDefault="00C46D87" w:rsidP="00C46D87">
      <w:pPr>
        <w:pStyle w:val="ConsPlusNormal"/>
        <w:jc w:val="both"/>
      </w:pPr>
    </w:p>
    <w:p w:rsidR="00C46D87" w:rsidRDefault="00C46D87" w:rsidP="00C46D87">
      <w:pPr>
        <w:pStyle w:val="ConsPlusNormal"/>
        <w:ind w:firstLine="540"/>
        <w:jc w:val="both"/>
      </w:pPr>
      <w:r>
        <w:t>--------------------------------</w:t>
      </w:r>
    </w:p>
    <w:p w:rsidR="00C46D87" w:rsidRDefault="00C46D87" w:rsidP="00C46D87">
      <w:pPr>
        <w:pStyle w:val="ConsPlusNormal"/>
        <w:spacing w:before="220"/>
        <w:ind w:firstLine="540"/>
        <w:jc w:val="both"/>
      </w:pPr>
      <w:bookmarkStart w:id="1" w:name="P6094"/>
      <w:bookmarkEnd w:id="1"/>
      <w:r>
        <w:t xml:space="preserve">&lt;1&gt; Утверждены </w:t>
      </w:r>
      <w:hyperlink r:id="rId46">
        <w:r>
          <w:rPr>
            <w:color w:val="0000FF"/>
          </w:rPr>
          <w:t>приказом</w:t>
        </w:r>
      </w:hyperlink>
      <w:r>
        <w:t xml:space="preserve"> </w:t>
      </w:r>
      <w:proofErr w:type="spellStart"/>
      <w:r>
        <w:t>Рособрнадзора</w:t>
      </w:r>
      <w:proofErr w:type="spellEnd"/>
      <w:r>
        <w:t xml:space="preserve"> от 4 августа 2023 г. N 1493 (зарегистрирован Минюстом России 28 ноября 2023 г., регистрационный N 76133), действует до 1 марта 2028 года.</w:t>
      </w:r>
    </w:p>
    <w:p w:rsidR="00C46D87" w:rsidRDefault="00C46D87" w:rsidP="00C46D87">
      <w:pPr>
        <w:pStyle w:val="ConsPlusNormal"/>
        <w:spacing w:before="220"/>
        <w:ind w:firstLine="540"/>
        <w:jc w:val="both"/>
      </w:pPr>
      <w:bookmarkStart w:id="2" w:name="P6095"/>
      <w:bookmarkEnd w:id="2"/>
      <w:r>
        <w:t xml:space="preserve">&lt;2&gt; Утверждены </w:t>
      </w:r>
      <w:hyperlink r:id="rId47">
        <w:r>
          <w:rPr>
            <w:color w:val="0000FF"/>
          </w:rPr>
          <w:t>постановлением</w:t>
        </w:r>
      </w:hyperlink>
      <w:r>
        <w:t xml:space="preserve"> Правительства Российской Федерации от 20 октября 2021 г. N 1802, действует до 1 марта 2028 года.</w:t>
      </w:r>
    </w:p>
    <w:p w:rsidR="00C46D87" w:rsidRDefault="00C46D87" w:rsidP="00C46D87">
      <w:pPr>
        <w:pStyle w:val="ConsPlusNormal"/>
        <w:jc w:val="both"/>
      </w:pPr>
    </w:p>
    <w:p w:rsidR="00B34D11" w:rsidRDefault="00B34D11">
      <w:bookmarkStart w:id="3" w:name="_GoBack"/>
      <w:bookmarkEnd w:id="3"/>
    </w:p>
    <w:sectPr w:rsidR="00B34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D87"/>
    <w:rsid w:val="006E4932"/>
    <w:rsid w:val="00B34D11"/>
    <w:rsid w:val="00C46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D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6D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6D8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D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6D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6D8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463082&amp;dst=100170" TargetMode="External"/><Relationship Id="rId18" Type="http://schemas.openxmlformats.org/officeDocument/2006/relationships/hyperlink" Target="https://login.consultant.ru/link/?req=doc&amp;base=RZR&amp;n=515575" TargetMode="External"/><Relationship Id="rId26" Type="http://schemas.openxmlformats.org/officeDocument/2006/relationships/hyperlink" Target="https://login.consultant.ru/link/?req=doc&amp;base=RZR&amp;n=463082&amp;dst=100118" TargetMode="External"/><Relationship Id="rId39" Type="http://schemas.openxmlformats.org/officeDocument/2006/relationships/hyperlink" Target="https://login.consultant.ru/link/?req=doc&amp;base=RZR&amp;n=463082&amp;dst=100038" TargetMode="External"/><Relationship Id="rId21" Type="http://schemas.openxmlformats.org/officeDocument/2006/relationships/hyperlink" Target="https://login.consultant.ru/link/?req=doc&amp;base=RZR&amp;n=463082&amp;dst=100060" TargetMode="External"/><Relationship Id="rId34" Type="http://schemas.openxmlformats.org/officeDocument/2006/relationships/hyperlink" Target="https://login.consultant.ru/link/?req=doc&amp;base=RZR&amp;n=463082&amp;dst=100179" TargetMode="External"/><Relationship Id="rId42" Type="http://schemas.openxmlformats.org/officeDocument/2006/relationships/hyperlink" Target="https://login.consultant.ru/link/?req=doc&amp;base=RZR&amp;n=463082&amp;dst=100038" TargetMode="External"/><Relationship Id="rId47" Type="http://schemas.openxmlformats.org/officeDocument/2006/relationships/hyperlink" Target="https://login.consultant.ru/link/?req=doc&amp;base=RZR&amp;n=458511" TargetMode="External"/><Relationship Id="rId7" Type="http://schemas.openxmlformats.org/officeDocument/2006/relationships/hyperlink" Target="https://login.consultant.ru/link/?req=doc&amp;base=RZR&amp;n=463082&amp;dst=100017" TargetMode="External"/><Relationship Id="rId2" Type="http://schemas.microsoft.com/office/2007/relationships/stylesWithEffects" Target="stylesWithEffects.xml"/><Relationship Id="rId16" Type="http://schemas.openxmlformats.org/officeDocument/2006/relationships/hyperlink" Target="https://login.consultant.ru/link/?req=doc&amp;base=RZR&amp;n=463082&amp;dst=100023" TargetMode="External"/><Relationship Id="rId29" Type="http://schemas.openxmlformats.org/officeDocument/2006/relationships/hyperlink" Target="https://login.consultant.ru/link/?req=doc&amp;base=RZR&amp;n=463082&amp;dst=100146" TargetMode="External"/><Relationship Id="rId11" Type="http://schemas.openxmlformats.org/officeDocument/2006/relationships/hyperlink" Target="https://login.consultant.ru/link/?req=doc&amp;base=RZR&amp;n=463082&amp;dst=100019" TargetMode="External"/><Relationship Id="rId24" Type="http://schemas.openxmlformats.org/officeDocument/2006/relationships/hyperlink" Target="https://login.consultant.ru/link/?req=doc&amp;base=RZR&amp;n=463082&amp;dst=100098" TargetMode="External"/><Relationship Id="rId32" Type="http://schemas.openxmlformats.org/officeDocument/2006/relationships/hyperlink" Target="https://login.consultant.ru/link/?req=doc&amp;base=RZR&amp;n=463082&amp;dst=100158" TargetMode="External"/><Relationship Id="rId37" Type="http://schemas.openxmlformats.org/officeDocument/2006/relationships/hyperlink" Target="https://login.consultant.ru/link/?req=doc&amp;base=RZR&amp;n=463082&amp;dst=100182" TargetMode="External"/><Relationship Id="rId40" Type="http://schemas.openxmlformats.org/officeDocument/2006/relationships/hyperlink" Target="https://login.consultant.ru/link/?req=doc&amp;base=RZR&amp;n=463082&amp;dst=100170" TargetMode="External"/><Relationship Id="rId45" Type="http://schemas.openxmlformats.org/officeDocument/2006/relationships/hyperlink" Target="https://login.consultant.ru/link/?req=doc&amp;base=RZR&amp;n=463082&amp;dst=100188" TargetMode="External"/><Relationship Id="rId5" Type="http://schemas.openxmlformats.org/officeDocument/2006/relationships/hyperlink" Target="https://login.consultant.ru/link/?req=doc&amp;base=RZR&amp;n=515575&amp;dst=100413" TargetMode="External"/><Relationship Id="rId15" Type="http://schemas.openxmlformats.org/officeDocument/2006/relationships/hyperlink" Target="https://login.consultant.ru/link/?req=doc&amp;base=RZR&amp;n=463082&amp;dst=100019" TargetMode="External"/><Relationship Id="rId23" Type="http://schemas.openxmlformats.org/officeDocument/2006/relationships/hyperlink" Target="https://login.consultant.ru/link/?req=doc&amp;base=RZR&amp;n=463082&amp;dst=100072" TargetMode="External"/><Relationship Id="rId28" Type="http://schemas.openxmlformats.org/officeDocument/2006/relationships/hyperlink" Target="https://login.consultant.ru/link/?req=doc&amp;base=RZR&amp;n=463082&amp;dst=100139" TargetMode="External"/><Relationship Id="rId36" Type="http://schemas.openxmlformats.org/officeDocument/2006/relationships/hyperlink" Target="https://login.consultant.ru/link/?req=doc&amp;base=RZR&amp;n=463082&amp;dst=100181" TargetMode="External"/><Relationship Id="rId49" Type="http://schemas.openxmlformats.org/officeDocument/2006/relationships/theme" Target="theme/theme1.xml"/><Relationship Id="rId10" Type="http://schemas.openxmlformats.org/officeDocument/2006/relationships/hyperlink" Target="https://login.consultant.ru/link/?req=doc&amp;base=RZR&amp;n=463082&amp;dst=100018" TargetMode="External"/><Relationship Id="rId19" Type="http://schemas.openxmlformats.org/officeDocument/2006/relationships/hyperlink" Target="https://login.consultant.ru/link/?req=doc&amp;base=RZR&amp;n=463082&amp;dst=100053" TargetMode="External"/><Relationship Id="rId31" Type="http://schemas.openxmlformats.org/officeDocument/2006/relationships/hyperlink" Target="https://login.consultant.ru/link/?req=doc&amp;base=RZR&amp;n=463082&amp;dst=100157" TargetMode="External"/><Relationship Id="rId44" Type="http://schemas.openxmlformats.org/officeDocument/2006/relationships/hyperlink" Target="https://login.consultant.ru/link/?req=doc&amp;base=RZR&amp;n=463082&amp;dst=100188"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63082&amp;dst=100017" TargetMode="External"/><Relationship Id="rId14" Type="http://schemas.openxmlformats.org/officeDocument/2006/relationships/hyperlink" Target="https://login.consultant.ru/link/?req=doc&amp;base=RZR&amp;n=463082&amp;dst=100019" TargetMode="External"/><Relationship Id="rId22" Type="http://schemas.openxmlformats.org/officeDocument/2006/relationships/hyperlink" Target="https://login.consultant.ru/link/?req=doc&amp;base=RZR&amp;n=515575" TargetMode="External"/><Relationship Id="rId27" Type="http://schemas.openxmlformats.org/officeDocument/2006/relationships/hyperlink" Target="https://login.consultant.ru/link/?req=doc&amp;base=RZR&amp;n=463082&amp;dst=100135" TargetMode="External"/><Relationship Id="rId30" Type="http://schemas.openxmlformats.org/officeDocument/2006/relationships/hyperlink" Target="https://login.consultant.ru/link/?req=doc&amp;base=RZR&amp;n=463082&amp;dst=100151" TargetMode="External"/><Relationship Id="rId35" Type="http://schemas.openxmlformats.org/officeDocument/2006/relationships/hyperlink" Target="https://login.consultant.ru/link/?req=doc&amp;base=RZR&amp;n=463082&amp;dst=100180" TargetMode="External"/><Relationship Id="rId43" Type="http://schemas.openxmlformats.org/officeDocument/2006/relationships/hyperlink" Target="https://login.consultant.ru/link/?req=doc&amp;base=RZR&amp;n=463082&amp;dst=100170" TargetMode="External"/><Relationship Id="rId48" Type="http://schemas.openxmlformats.org/officeDocument/2006/relationships/fontTable" Target="fontTable.xml"/><Relationship Id="rId8" Type="http://schemas.openxmlformats.org/officeDocument/2006/relationships/hyperlink" Target="https://login.consultant.ru/link/?req=doc&amp;base=RZR&amp;n=463082&amp;dst=100017" TargetMode="External"/><Relationship Id="rId3" Type="http://schemas.openxmlformats.org/officeDocument/2006/relationships/settings" Target="settings.xml"/><Relationship Id="rId12" Type="http://schemas.openxmlformats.org/officeDocument/2006/relationships/hyperlink" Target="https://login.consultant.ru/link/?req=doc&amp;base=RZR&amp;n=463082&amp;dst=100038" TargetMode="External"/><Relationship Id="rId17" Type="http://schemas.openxmlformats.org/officeDocument/2006/relationships/hyperlink" Target="https://login.consultant.ru/link/?req=doc&amp;base=RZR&amp;n=463082&amp;dst=100038" TargetMode="External"/><Relationship Id="rId25" Type="http://schemas.openxmlformats.org/officeDocument/2006/relationships/hyperlink" Target="https://login.consultant.ru/link/?req=doc&amp;base=RZR&amp;n=463082&amp;dst=100105" TargetMode="External"/><Relationship Id="rId33" Type="http://schemas.openxmlformats.org/officeDocument/2006/relationships/hyperlink" Target="https://login.consultant.ru/link/?req=doc&amp;base=RZR&amp;n=463082&amp;dst=100170" TargetMode="External"/><Relationship Id="rId38" Type="http://schemas.openxmlformats.org/officeDocument/2006/relationships/hyperlink" Target="https://login.consultant.ru/link/?req=doc&amp;base=RZR&amp;n=463082&amp;dst=100183" TargetMode="External"/><Relationship Id="rId46" Type="http://schemas.openxmlformats.org/officeDocument/2006/relationships/hyperlink" Target="https://login.consultant.ru/link/?req=doc&amp;base=RZR&amp;n=463082" TargetMode="External"/><Relationship Id="rId20" Type="http://schemas.openxmlformats.org/officeDocument/2006/relationships/hyperlink" Target="https://login.consultant.ru/link/?req=doc&amp;base=RZR&amp;n=503689" TargetMode="External"/><Relationship Id="rId41" Type="http://schemas.openxmlformats.org/officeDocument/2006/relationships/hyperlink" Target="https://login.consultant.ru/link/?req=doc&amp;base=RZR&amp;n=463082&amp;dst=100187" TargetMode="External"/><Relationship Id="rId1" Type="http://schemas.openxmlformats.org/officeDocument/2006/relationships/styles" Target="styles.xml"/><Relationship Id="rId6" Type="http://schemas.openxmlformats.org/officeDocument/2006/relationships/hyperlink" Target="https://login.consultant.ru/link/?req=doc&amp;base=RZR&amp;n=463082&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3865</Words>
  <Characters>22033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Юрьевна Петрова</dc:creator>
  <cp:lastModifiedBy>Елена Юрьевна Петрова</cp:lastModifiedBy>
  <cp:revision>1</cp:revision>
  <dcterms:created xsi:type="dcterms:W3CDTF">2025-10-21T13:37:00Z</dcterms:created>
  <dcterms:modified xsi:type="dcterms:W3CDTF">2025-10-21T13:37:00Z</dcterms:modified>
</cp:coreProperties>
</file>