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Рособрнадзора от 30.04.2026 N 920</w:t>
              <w:br/>
              <w:t xml:space="preserve">"О внесении изменений в Требования к структуре официального сайта образовательной организации в информационно-телекоммуникационной сети "Интернет" и формату представления информации, утвержденные приказом Федеральной службы по надзору в сфере образования и науки от 4 августа 2023 г. N 1493"</w:t>
              <w:br/>
              <w:t xml:space="preserve">(Зарегистрировано в Минюсте России 28.05.2026 N 86689)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28 мая 2026 г. N 86689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ФЕДЕРАЛЬНАЯ СЛУЖБА ПО НАДЗОРУ В СФЕРЕ ОБРАЗОВАНИЯ И НАУКИ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30 апреля 2026 г. N 920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</w:t>
      </w:r>
    </w:p>
    <w:p>
      <w:pPr>
        <w:pStyle w:val="2"/>
        <w:jc w:val="center"/>
      </w:pPr>
      <w:r>
        <w:rPr>
          <w:sz w:val="20"/>
        </w:rPr>
        <w:t xml:space="preserve">В ТРЕБОВАНИЯ К СТРУКТУРЕ ОФИЦИАЛЬНОГО САЙТА ОБРАЗОВАТЕЛЬНОЙ</w:t>
      </w:r>
    </w:p>
    <w:p>
      <w:pPr>
        <w:pStyle w:val="2"/>
        <w:jc w:val="center"/>
      </w:pPr>
      <w:r>
        <w:rPr>
          <w:sz w:val="20"/>
        </w:rPr>
        <w:t xml:space="preserve">ОРГАНИЗАЦИИ В ИНФОРМАЦИОННО-ТЕЛЕКОММУНИКАЦИОННОЙ СЕТИ</w:t>
      </w:r>
    </w:p>
    <w:p>
      <w:pPr>
        <w:pStyle w:val="2"/>
        <w:jc w:val="center"/>
      </w:pPr>
      <w:r>
        <w:rPr>
          <w:sz w:val="20"/>
        </w:rPr>
        <w:t xml:space="preserve">"ИНТЕРНЕТ" И ФОРМАТУ ПРЕДСТАВЛЕНИЯ ИНФОРМАЦИИ, УТВЕРЖДЕННЫЕ</w:t>
      </w:r>
    </w:p>
    <w:p>
      <w:pPr>
        <w:pStyle w:val="2"/>
        <w:jc w:val="center"/>
      </w:pPr>
      <w:r>
        <w:rPr>
          <w:sz w:val="20"/>
        </w:rPr>
        <w:t xml:space="preserve">ПРИКАЗОМ ФЕДЕРАЛЬНОЙ СЛУЖБЫ ПО НАДЗОРУ В СФЕРЕ ОБРАЗОВАНИЯ</w:t>
      </w:r>
    </w:p>
    <w:p>
      <w:pPr>
        <w:pStyle w:val="2"/>
        <w:jc w:val="center"/>
      </w:pPr>
      <w:r>
        <w:rPr>
          <w:sz w:val="20"/>
        </w:rPr>
        <w:t xml:space="preserve">И НАУКИ ОТ 4 АВГУСТА 2023 Г. N 1493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частью 3 статьи 29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Федерации", </w:t>
      </w:r>
      <w:hyperlink w:history="0" r:id="rId9" w:tooltip="Федеральный закон от 20.02.2026 N 34-ФЗ &quot;О внесении изменений в статьи 29 и 39 Федерального закона &quot;Об образовании в Российской Федерации&quot; ------------ Не вступил в силу {КонсультантПлюс}">
        <w:r>
          <w:rPr>
            <w:sz w:val="20"/>
            <w:color w:val="0000ff"/>
          </w:rPr>
          <w:t xml:space="preserve">статьей 1</w:t>
        </w:r>
      </w:hyperlink>
      <w:r>
        <w:rPr>
          <w:sz w:val="20"/>
        </w:rPr>
        <w:t xml:space="preserve"> Федерального закона от 20 февраля 2026 г. N 34-ФЗ "О внесении изменений в статьи 29 и 39 Федерального закона "Об образовании в Российской Федерации", </w:t>
      </w:r>
      <w:hyperlink w:history="0" r:id="rId10" w:tooltip="Постановление Правительства РФ от 28.07.2018 N 885 (ред. от 23.10.2025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подпунктом 5.2.17(6) пункта 5</w:t>
        </w:r>
      </w:hyperlink>
      <w:r>
        <w:rPr>
          <w:sz w:val="20"/>
        </w:rP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885, </w:t>
      </w:r>
      <w:hyperlink w:history="0" r:id="rId11" w:tooltip="Постановление Правительства РФ от 20.10.2021 N 1802 (ред. от 28.09.2023) &quot;Об утверждении Правил размещения на официальном сайте образовательной организации в информационно-телекоммуникационной сети &quot;Интернет&quot;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пунктом 18</w:t>
        </w:r>
      </w:hyperlink>
      <w:r>
        <w:rPr>
          <w:sz w:val="20"/>
        </w:rPr>
        <w:t xml:space="preserve">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утвержденных постановлением Правительства Российской Федерации от 20 октября 2021 г. N 1802,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Внести согласно </w:t>
      </w:r>
      <w:hyperlink w:history="0" w:anchor="P32" w:tooltip="ИЗМЕНЕНИЯ,">
        <w:r>
          <w:rPr>
            <w:sz w:val="20"/>
            <w:color w:val="0000ff"/>
          </w:rPr>
          <w:t xml:space="preserve">приложению</w:t>
        </w:r>
      </w:hyperlink>
      <w:r>
        <w:rPr>
          <w:sz w:val="20"/>
        </w:rPr>
        <w:t xml:space="preserve"> к настоящему приказу изменения в </w:t>
      </w:r>
      <w:hyperlink w:history="0" r:id="rId12" w:tooltip="Приказ Рособрнадзора от 04.08.2023 N 1493 (ред. от 03.07.2025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юсте России 28.11.2023 N 76133) (с изм. и доп., вступ. в силу с 01.03.2026) {КонсультантПлюс}">
        <w:r>
          <w:rPr>
            <w:sz w:val="20"/>
            <w:color w:val="0000ff"/>
          </w:rPr>
          <w:t xml:space="preserve">Требования</w:t>
        </w:r>
      </w:hyperlink>
      <w:r>
        <w:rPr>
          <w:sz w:val="20"/>
        </w:rPr>
        <w:t xml:space="preserve"> к структуре официального сайта образовательной организации в информационно-телекоммуникационной сети "Интернет" и формату представления информации, утвержденные приказом Федеральной службы по надзору в сфере образования и науки от 4 августа 2023 г. N 1493 (зарегистрирован Министерством юстиции Российской Федерации 28 ноября 2023 г., регистрационный N 76133), с изменениями, внесенными приказом Федеральной службы по надзору в сфере образования и науки от 3 июля 2025 г. N 1353 (зарегистрирован Министерством юстиции Российской Федерации 10 октября 2025 г., регистрационный N 83827).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Настоящий приказ вступает в силу с 1 сентября 2026 г. и действует до 1 марта 2028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И.о. руководителя</w:t>
      </w:r>
    </w:p>
    <w:p>
      <w:pPr>
        <w:pStyle w:val="0"/>
        <w:jc w:val="right"/>
      </w:pPr>
      <w:r>
        <w:rPr>
          <w:sz w:val="20"/>
        </w:rPr>
        <w:t xml:space="preserve">С.М.РУКАВИШНИКОВ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0"/>
        </w:rPr>
        <w:t xml:space="preserve">по надзору в сфере образования и науки</w:t>
      </w:r>
    </w:p>
    <w:p>
      <w:pPr>
        <w:pStyle w:val="0"/>
        <w:jc w:val="right"/>
      </w:pPr>
      <w:r>
        <w:rPr>
          <w:sz w:val="20"/>
        </w:rPr>
        <w:t xml:space="preserve">от 30.04.2026 N 920</w:t>
      </w:r>
    </w:p>
    <w:p>
      <w:pPr>
        <w:pStyle w:val="0"/>
        <w:jc w:val="both"/>
      </w:pPr>
      <w:r>
        <w:rPr>
          <w:sz w:val="20"/>
        </w:rPr>
      </w:r>
    </w:p>
    <w:bookmarkStart w:id="32" w:name="P32"/>
    <w:bookmarkEnd w:id="32"/>
    <w:p>
      <w:pPr>
        <w:pStyle w:val="2"/>
        <w:jc w:val="center"/>
      </w:pPr>
      <w:r>
        <w:rPr>
          <w:sz w:val="20"/>
        </w:rPr>
        <w:t xml:space="preserve">ИЗМЕНЕНИЯ,</w:t>
      </w:r>
    </w:p>
    <w:p>
      <w:pPr>
        <w:pStyle w:val="2"/>
        <w:jc w:val="center"/>
      </w:pPr>
      <w:r>
        <w:rPr>
          <w:sz w:val="20"/>
        </w:rPr>
        <w:t xml:space="preserve">КОТОРЫЕ ВНОСЯТСЯ В ТРЕБОВАНИЯ К СТРУКТУРЕ</w:t>
      </w:r>
    </w:p>
    <w:p>
      <w:pPr>
        <w:pStyle w:val="2"/>
        <w:jc w:val="center"/>
      </w:pPr>
      <w:r>
        <w:rPr>
          <w:sz w:val="20"/>
        </w:rPr>
        <w:t xml:space="preserve">ОФИЦИАЛЬНОГО САЙТА ОБРАЗОВАТЕЛЬНОЙ ОРГАНИЗАЦИИ</w:t>
      </w:r>
    </w:p>
    <w:p>
      <w:pPr>
        <w:pStyle w:val="2"/>
        <w:jc w:val="center"/>
      </w:pPr>
      <w:r>
        <w:rPr>
          <w:sz w:val="20"/>
        </w:rPr>
        <w:t xml:space="preserve">В ИНФОРМАЦИОННО-ТЕЛЕКОММУНИКАЦИОННОЙ СЕТИ "ИНТЕРНЕТ"</w:t>
      </w:r>
    </w:p>
    <w:p>
      <w:pPr>
        <w:pStyle w:val="2"/>
        <w:jc w:val="center"/>
      </w:pPr>
      <w:r>
        <w:rPr>
          <w:sz w:val="20"/>
        </w:rPr>
        <w:t xml:space="preserve">И ФОРМАТУ ПРЕДСТАВЛЕНИЯ ИНФОРМАЦИИ, УТВЕРЖДЕННЫЕ ПРИКАЗОМ</w:t>
      </w:r>
    </w:p>
    <w:p>
      <w:pPr>
        <w:pStyle w:val="2"/>
        <w:jc w:val="center"/>
      </w:pPr>
      <w:r>
        <w:rPr>
          <w:sz w:val="20"/>
        </w:rPr>
        <w:t xml:space="preserve">ФЕДЕРАЛЬНОЙ СЛУЖБЫ ПО НАДЗОРУ В СФЕРЕ ОБРАЗОВАНИЯ</w:t>
      </w:r>
    </w:p>
    <w:p>
      <w:pPr>
        <w:pStyle w:val="2"/>
        <w:jc w:val="center"/>
      </w:pPr>
      <w:r>
        <w:rPr>
          <w:sz w:val="20"/>
        </w:rPr>
        <w:t xml:space="preserve">И НАУКИ ОТ 4 АВГУСТА 2023 Г. N 1493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</w:t>
      </w:r>
      <w:hyperlink w:history="0" r:id="rId13" w:tooltip="Приказ Рособрнадзора от 04.08.2023 N 1493 (ред. от 03.07.2025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юсте России 28.11.2023 N 76133) (с изм. и доп., вступ. в силу с 01.03.2026) {КонсультантПлюс}">
        <w:r>
          <w:rPr>
            <w:sz w:val="20"/>
            <w:color w:val="0000ff"/>
          </w:rPr>
          <w:t xml:space="preserve">пункте 13</w:t>
        </w:r>
      </w:hyperlink>
      <w:r>
        <w:rPr>
          <w:sz w:val="20"/>
        </w:rPr>
        <w:t xml:space="preserve">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</w:t>
      </w:r>
      <w:hyperlink w:history="0" r:id="rId14" w:tooltip="Приказ Рособрнадзора от 04.08.2023 N 1493 (ред. от 03.07.2025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юсте России 28.11.2023 N 76133) (с изм. и доп., вступ. в силу с 01.03.2026) {КонсультантПлюс}">
        <w:r>
          <w:rPr>
            <w:sz w:val="20"/>
            <w:color w:val="0000ff"/>
          </w:rPr>
          <w:t xml:space="preserve">абзац первый</w:t>
        </w:r>
      </w:hyperlink>
      <w:r>
        <w:rPr>
          <w:sz w:val="20"/>
        </w:rPr>
        <w:t xml:space="preserve"> дополнить словами "и документы";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</w:t>
      </w:r>
      <w:hyperlink w:history="0" r:id="rId15" w:tooltip="Приказ Рособрнадзора от 04.08.2023 N 1493 (ред. от 03.07.2025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юсте России 28.11.2023 N 76133) (с изм. и доп., вступ. в силу с 01.03.2026) {КонсультантПлюс}">
        <w:r>
          <w:rPr>
            <w:sz w:val="20"/>
            <w:color w:val="0000ff"/>
          </w:rPr>
          <w:t xml:space="preserve">подпункт "з" подпункта 1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"з) о наличии общежития, интерната, количестве жилых помещений в общежитии, интернате для иногородних обучающихся, количестве изолированных жилых помещений (отдельных комнат), определенных для проживания нуждающихся в жилых помещениях в общежитии студенческих семей (для образовательных организаций высшего образования), формировании платы за проживание в общежитии;".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</w:t>
      </w:r>
      <w:hyperlink w:history="0" r:id="rId16" w:tooltip="Приказ Рособрнадзора от 04.08.2023 N 1493 (ред. от 03.07.2025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юсте России 28.11.2023 N 76133) (с изм. и доп., вступ. в силу с 01.03.2026) {КонсультантПлюс}">
        <w:r>
          <w:rPr>
            <w:sz w:val="20"/>
            <w:color w:val="0000ff"/>
          </w:rPr>
          <w:t xml:space="preserve">Пункт 13</w:t>
        </w:r>
      </w:hyperlink>
      <w:r>
        <w:rPr>
          <w:sz w:val="20"/>
        </w:rPr>
        <w:t xml:space="preserve"> дополнить подпунктом 3 следующего содержания: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"3) документ о порядке предоставления жилых помещений в общежитиях &lt;17(1)&gt;.".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 </w:t>
      </w:r>
      <w:hyperlink w:history="0" r:id="rId17" w:tooltip="Приказ Рособрнадзора от 04.08.2023 N 1493 (ред. от 03.07.2025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юсте России 28.11.2023 N 76133) (с изм. и доп., вступ. в силу с 01.03.2026) {КонсультантПлюс}">
        <w:r>
          <w:rPr>
            <w:sz w:val="20"/>
            <w:color w:val="0000ff"/>
          </w:rPr>
          <w:t xml:space="preserve">пункте 13</w:t>
        </w:r>
      </w:hyperlink>
      <w:r>
        <w:rPr>
          <w:sz w:val="20"/>
        </w:rPr>
        <w:t xml:space="preserve"> подпункт 3 дополнить сноской 17(1) следующего содержания: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"&lt;7(1)&gt; </w:t>
      </w:r>
      <w:hyperlink w:history="0" r:id="rId18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Подпункт "д" пункта 2 части 2 статьи 29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Федерации".".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</w:t>
      </w:r>
      <w:hyperlink w:history="0" r:id="rId19" w:tooltip="Приказ Рособрнадзора от 04.08.2023 N 1493 (ред. от 03.07.2025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юсте России 28.11.2023 N 76133) (с изм. и доп., вступ. в силу с 01.03.2026) {КонсультантПлюс}">
        <w:r>
          <w:rPr>
            <w:sz w:val="20"/>
            <w:color w:val="0000ff"/>
          </w:rPr>
          <w:t xml:space="preserve">Подпункты "в"</w:t>
        </w:r>
      </w:hyperlink>
      <w:r>
        <w:rPr>
          <w:sz w:val="20"/>
        </w:rPr>
        <w:t xml:space="preserve"> - </w:t>
      </w:r>
      <w:hyperlink w:history="0" r:id="rId20" w:tooltip="Приказ Рособрнадзора от 04.08.2023 N 1493 (ред. от 03.07.2025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юсте России 28.11.2023 N 76133) (с изм. и доп., вступ. в силу с 01.03.2026) {КонсультантПлюс}">
        <w:r>
          <w:rPr>
            <w:sz w:val="20"/>
            <w:color w:val="0000ff"/>
          </w:rPr>
          <w:t xml:space="preserve">"д" пункта 17</w:t>
        </w:r>
      </w:hyperlink>
      <w:r>
        <w:rPr>
          <w:sz w:val="20"/>
        </w:rPr>
        <w:t xml:space="preserve"> признать утратившими силу.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Рособрнадзора от 30.04.2026 N 920</w:t>
            <w:br/>
            <w:t>"О внесении изменений в Требования к структуре официального сайта образовательн...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ZR&amp;n=532901&amp;dst=862" TargetMode = "External"/><Relationship Id="rId9" Type="http://schemas.openxmlformats.org/officeDocument/2006/relationships/hyperlink" Target="https://login.consultant.ru/link/?req=doc&amp;base=RZR&amp;n=527051&amp;dst=100008" TargetMode = "External"/><Relationship Id="rId10" Type="http://schemas.openxmlformats.org/officeDocument/2006/relationships/hyperlink" Target="https://login.consultant.ru/link/?req=doc&amp;base=RZR&amp;n=517330&amp;dst=33" TargetMode = "External"/><Relationship Id="rId11" Type="http://schemas.openxmlformats.org/officeDocument/2006/relationships/hyperlink" Target="https://login.consultant.ru/link/?req=doc&amp;base=RZR&amp;n=458511&amp;dst=100066" TargetMode = "External"/><Relationship Id="rId12" Type="http://schemas.openxmlformats.org/officeDocument/2006/relationships/hyperlink" Target="https://login.consultant.ru/link/?req=doc&amp;base=RZR&amp;n=516642&amp;dst=100015" TargetMode = "External"/><Relationship Id="rId13" Type="http://schemas.openxmlformats.org/officeDocument/2006/relationships/hyperlink" Target="https://login.consultant.ru/link/?req=doc&amp;base=RZR&amp;n=516642&amp;dst=100118" TargetMode = "External"/><Relationship Id="rId14" Type="http://schemas.openxmlformats.org/officeDocument/2006/relationships/hyperlink" Target="https://login.consultant.ru/link/?req=doc&amp;base=RZR&amp;n=516642&amp;dst=100118" TargetMode = "External"/><Relationship Id="rId15" Type="http://schemas.openxmlformats.org/officeDocument/2006/relationships/hyperlink" Target="https://login.consultant.ru/link/?req=doc&amp;base=RZR&amp;n=516642&amp;dst=100129" TargetMode = "External"/><Relationship Id="rId16" Type="http://schemas.openxmlformats.org/officeDocument/2006/relationships/hyperlink" Target="https://login.consultant.ru/link/?req=doc&amp;base=RZR&amp;n=516642&amp;dst=100118" TargetMode = "External"/><Relationship Id="rId17" Type="http://schemas.openxmlformats.org/officeDocument/2006/relationships/hyperlink" Target="https://login.consultant.ru/link/?req=doc&amp;base=RZR&amp;n=516642&amp;dst=100118" TargetMode = "External"/><Relationship Id="rId18" Type="http://schemas.openxmlformats.org/officeDocument/2006/relationships/hyperlink" Target="https://login.consultant.ru/link/?req=doc&amp;base=RZR&amp;n=532901&amp;dst=100437" TargetMode = "External"/><Relationship Id="rId19" Type="http://schemas.openxmlformats.org/officeDocument/2006/relationships/hyperlink" Target="https://login.consultant.ru/link/?req=doc&amp;base=RZR&amp;n=516642&amp;dst=100154" TargetMode = "External"/><Relationship Id="rId20" Type="http://schemas.openxmlformats.org/officeDocument/2006/relationships/hyperlink" Target="https://login.consultant.ru/link/?req=doc&amp;base=RZR&amp;n=516642&amp;dst=10015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4026.00.01</Application>
  <Company>КонсультантПлюс Версия 4026.00.01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Рособрнадзора от 30.04.2026 N 920
"О внесении изменений в Требования к структуре официального сайта образовательной организации в информационно-телекоммуникационной сети "Интернет" и формату представления информации, утвержденные приказом Федеральной службы по надзору в сфере образования и науки от 4 августа 2023 г. N 1493"
(Зарегистрировано в Минюсте России 28.05.2026 N 86689)</dc:title>
  <dcterms:created xsi:type="dcterms:W3CDTF">2026-06-05T08:56:50Z</dcterms:created>
</cp:coreProperties>
</file>